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6235BD" w:rsidRPr="00D3537B" w14:paraId="6F4F5BA8" w14:textId="77777777" w:rsidTr="00375016">
        <w:trPr>
          <w:trHeight w:val="96"/>
        </w:trPr>
        <w:tc>
          <w:tcPr>
            <w:tcW w:w="1200" w:type="pct"/>
            <w:gridSpan w:val="2"/>
            <w:tcBorders>
              <w:bottom w:val="single" w:sz="4" w:space="0" w:color="auto"/>
            </w:tcBorders>
            <w:shd w:val="clear" w:color="auto" w:fill="auto"/>
          </w:tcPr>
          <w:p w14:paraId="095AFEED" w14:textId="16ADDA2F" w:rsidR="006235BD" w:rsidRDefault="006235BD" w:rsidP="00375016">
            <w:pPr>
              <w:jc w:val="center"/>
              <w:rPr>
                <w:bCs/>
                <w:sz w:val="32"/>
                <w:szCs w:val="20"/>
              </w:rPr>
            </w:pPr>
            <w:r>
              <w:rPr>
                <w:b/>
                <w:bCs/>
                <w:sz w:val="32"/>
                <w:szCs w:val="20"/>
              </w:rPr>
              <w:t>Unit 1: Human Rights</w:t>
            </w:r>
          </w:p>
          <w:p w14:paraId="02F2720A" w14:textId="77777777" w:rsidR="006235BD" w:rsidRPr="00D3537B" w:rsidRDefault="006235BD" w:rsidP="00375016">
            <w:pPr>
              <w:jc w:val="center"/>
              <w:rPr>
                <w:b/>
              </w:rPr>
            </w:pPr>
            <w:r>
              <w:rPr>
                <w:bCs/>
                <w:szCs w:val="20"/>
              </w:rPr>
              <w:t xml:space="preserve"> (10 Weeks)</w:t>
            </w:r>
          </w:p>
        </w:tc>
        <w:tc>
          <w:tcPr>
            <w:tcW w:w="3800" w:type="pct"/>
            <w:gridSpan w:val="7"/>
            <w:tcBorders>
              <w:bottom w:val="single" w:sz="4" w:space="0" w:color="auto"/>
            </w:tcBorders>
            <w:shd w:val="clear" w:color="auto" w:fill="auto"/>
            <w:vAlign w:val="center"/>
          </w:tcPr>
          <w:p w14:paraId="2A0D95FE" w14:textId="458457B4" w:rsidR="006235BD" w:rsidRPr="002A65C1" w:rsidRDefault="006235BD" w:rsidP="00375016">
            <w:r w:rsidRPr="002A65C1">
              <w:t xml:space="preserve">Unit </w:t>
            </w:r>
            <w:r w:rsidR="00396E01">
              <w:t xml:space="preserve">one </w:t>
            </w:r>
            <w:r w:rsidRPr="002A65C1">
              <w:t xml:space="preserve"> investigates the Human Rights within the Western Hemisphere from the 19</w:t>
            </w:r>
            <w:r w:rsidRPr="002A65C1">
              <w:rPr>
                <w:vertAlign w:val="superscript"/>
              </w:rPr>
              <w:t>th</w:t>
            </w:r>
            <w:r w:rsidRPr="002A65C1">
              <w:t xml:space="preserve"> century to the present by exploring the United Nations Universal Declaration of Human Rights.  Students will internalize the ideas expressed in the Universal Declaration of Human Rights and examine ways in which those rights affect our local, state, national, and global communities.  Through this study students will identify facts and opinions, compare and contrast information, explore different perspectives, and identify basic assumptions and conflicts.  </w:t>
            </w:r>
          </w:p>
          <w:p w14:paraId="663FF921" w14:textId="77777777" w:rsidR="006235BD" w:rsidRPr="00D3537B" w:rsidRDefault="006235BD" w:rsidP="00375016"/>
          <w:p w14:paraId="3F455F40" w14:textId="77777777" w:rsidR="006235BD" w:rsidRPr="00D3537B" w:rsidRDefault="006235BD" w:rsidP="00375016">
            <w:r w:rsidRPr="00D3537B">
              <w:t>The goals of this unit will be achieved through focused inquiry centered on the following themes:</w:t>
            </w:r>
          </w:p>
          <w:p w14:paraId="6363E22E" w14:textId="77777777" w:rsidR="006235BD" w:rsidRPr="00D3537B" w:rsidRDefault="006235BD" w:rsidP="00375016">
            <w:pPr>
              <w:pStyle w:val="ListParagraph"/>
              <w:numPr>
                <w:ilvl w:val="0"/>
                <w:numId w:val="16"/>
              </w:numPr>
            </w:pPr>
            <w:r>
              <w:t>Individual Development and Identity</w:t>
            </w:r>
          </w:p>
          <w:p w14:paraId="09E8E6F1" w14:textId="77777777" w:rsidR="006235BD" w:rsidRPr="00D3537B" w:rsidRDefault="006235BD" w:rsidP="00375016">
            <w:pPr>
              <w:pStyle w:val="ListParagraph"/>
              <w:numPr>
                <w:ilvl w:val="0"/>
                <w:numId w:val="3"/>
              </w:numPr>
            </w:pPr>
            <w:r>
              <w:t>What factors influence how individuals perceive others and how they are perceived by others?</w:t>
            </w:r>
          </w:p>
          <w:p w14:paraId="46F05210" w14:textId="77777777" w:rsidR="006235BD" w:rsidRPr="00D3537B" w:rsidRDefault="006235BD" w:rsidP="00375016"/>
          <w:p w14:paraId="0C891797" w14:textId="77777777" w:rsidR="006235BD" w:rsidRPr="00D3537B" w:rsidRDefault="006235BD" w:rsidP="00375016">
            <w:pPr>
              <w:pStyle w:val="ListParagraph"/>
              <w:numPr>
                <w:ilvl w:val="0"/>
                <w:numId w:val="4"/>
              </w:numPr>
            </w:pPr>
            <w:r>
              <w:t>Individuals, Groups, and Institutions</w:t>
            </w:r>
          </w:p>
          <w:p w14:paraId="025AC54A" w14:textId="77777777" w:rsidR="006235BD" w:rsidRPr="00D3537B" w:rsidRDefault="006235BD" w:rsidP="00375016">
            <w:pPr>
              <w:pStyle w:val="ListParagraph"/>
              <w:numPr>
                <w:ilvl w:val="0"/>
                <w:numId w:val="3"/>
              </w:numPr>
              <w:rPr>
                <w:b/>
              </w:rPr>
            </w:pPr>
            <w:r>
              <w:t>How can groups and institutions cooperate to bring about positive change?</w:t>
            </w:r>
          </w:p>
        </w:tc>
      </w:tr>
      <w:tr w:rsidR="006235BD" w:rsidRPr="00D3537B" w14:paraId="0053F2C1" w14:textId="77777777" w:rsidTr="00375016">
        <w:trPr>
          <w:trHeight w:val="96"/>
        </w:trPr>
        <w:tc>
          <w:tcPr>
            <w:tcW w:w="5000" w:type="pct"/>
            <w:gridSpan w:val="9"/>
            <w:tcBorders>
              <w:left w:val="nil"/>
              <w:bottom w:val="single" w:sz="4" w:space="0" w:color="auto"/>
              <w:right w:val="nil"/>
            </w:tcBorders>
            <w:shd w:val="clear" w:color="auto" w:fill="auto"/>
            <w:vAlign w:val="center"/>
          </w:tcPr>
          <w:p w14:paraId="527C2994" w14:textId="77777777" w:rsidR="006235BD" w:rsidRPr="00D3537B" w:rsidRDefault="006235BD" w:rsidP="00375016"/>
        </w:tc>
      </w:tr>
      <w:tr w:rsidR="006235BD" w:rsidRPr="00D3537B" w14:paraId="17389AC3" w14:textId="77777777" w:rsidTr="00375016">
        <w:trPr>
          <w:trHeight w:val="96"/>
        </w:trPr>
        <w:tc>
          <w:tcPr>
            <w:tcW w:w="1000" w:type="pct"/>
            <w:tcBorders>
              <w:bottom w:val="single" w:sz="4" w:space="0" w:color="auto"/>
            </w:tcBorders>
            <w:shd w:val="clear" w:color="auto" w:fill="C6D9F1" w:themeFill="text2" w:themeFillTint="33"/>
            <w:vAlign w:val="center"/>
          </w:tcPr>
          <w:p w14:paraId="2F947D61" w14:textId="77777777" w:rsidR="006235BD" w:rsidRPr="00AE5A07" w:rsidRDefault="006235BD" w:rsidP="00375016">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6E9AAC9B" w14:textId="77777777" w:rsidR="006235BD" w:rsidRPr="00AE5A07" w:rsidRDefault="006235BD" w:rsidP="00375016">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3EDCB1A4" w14:textId="77777777" w:rsidR="006235BD" w:rsidRPr="00AE5A07" w:rsidRDefault="006235BD" w:rsidP="00375016">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3397B9D2" w14:textId="77777777" w:rsidR="006235BD" w:rsidRPr="00AE5A07" w:rsidRDefault="006235BD" w:rsidP="00375016">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5EC06D93" w14:textId="77777777" w:rsidR="006235BD" w:rsidRPr="00AE5A07" w:rsidRDefault="006235BD" w:rsidP="00375016">
            <w:pPr>
              <w:jc w:val="center"/>
              <w:rPr>
                <w:b/>
                <w:sz w:val="22"/>
                <w:szCs w:val="22"/>
              </w:rPr>
            </w:pPr>
            <w:r w:rsidRPr="00AE5A07">
              <w:rPr>
                <w:b/>
                <w:sz w:val="22"/>
                <w:szCs w:val="22"/>
              </w:rPr>
              <w:t>STUDENT PERFORMANCE EXPECTATIONS</w:t>
            </w:r>
          </w:p>
        </w:tc>
      </w:tr>
      <w:tr w:rsidR="006235BD" w:rsidRPr="00D3537B" w14:paraId="3A5936EC" w14:textId="77777777" w:rsidTr="00375016">
        <w:trPr>
          <w:trHeight w:val="332"/>
        </w:trPr>
        <w:tc>
          <w:tcPr>
            <w:tcW w:w="1000" w:type="pct"/>
            <w:tcBorders>
              <w:bottom w:val="single" w:sz="4" w:space="0" w:color="auto"/>
            </w:tcBorders>
          </w:tcPr>
          <w:p w14:paraId="7195F611" w14:textId="77777777" w:rsidR="006235BD" w:rsidRPr="002A65C1" w:rsidRDefault="006235BD" w:rsidP="00375016">
            <w:pPr>
              <w:pStyle w:val="ListParagraph"/>
              <w:numPr>
                <w:ilvl w:val="0"/>
                <w:numId w:val="5"/>
              </w:numPr>
              <w:rPr>
                <w:sz w:val="22"/>
                <w:szCs w:val="22"/>
              </w:rPr>
            </w:pPr>
            <w:r w:rsidRPr="002A65C1">
              <w:rPr>
                <w:sz w:val="22"/>
                <w:szCs w:val="22"/>
              </w:rPr>
              <w:t>How can institutions help to meet individual needs and promote the common good?</w:t>
            </w:r>
          </w:p>
          <w:p w14:paraId="210DD21B" w14:textId="77777777" w:rsidR="006235BD" w:rsidRPr="002A65C1" w:rsidRDefault="006235BD" w:rsidP="00375016">
            <w:pPr>
              <w:pStyle w:val="ListParagraph"/>
              <w:numPr>
                <w:ilvl w:val="0"/>
                <w:numId w:val="5"/>
              </w:numPr>
              <w:rPr>
                <w:sz w:val="22"/>
                <w:szCs w:val="22"/>
              </w:rPr>
            </w:pPr>
            <w:r w:rsidRPr="002A65C1">
              <w:rPr>
                <w:sz w:val="22"/>
                <w:szCs w:val="22"/>
              </w:rPr>
              <w:t>How have others influenced who I am and who I am becoming?</w:t>
            </w:r>
          </w:p>
          <w:p w14:paraId="2A4206E3" w14:textId="77777777" w:rsidR="006235BD" w:rsidRPr="002A65C1" w:rsidRDefault="006235BD" w:rsidP="00375016">
            <w:pPr>
              <w:pStyle w:val="ListParagraph"/>
              <w:numPr>
                <w:ilvl w:val="0"/>
                <w:numId w:val="5"/>
              </w:numPr>
              <w:rPr>
                <w:sz w:val="22"/>
                <w:szCs w:val="22"/>
              </w:rPr>
            </w:pPr>
            <w:r w:rsidRPr="002A65C1">
              <w:rPr>
                <w:sz w:val="22"/>
                <w:szCs w:val="22"/>
              </w:rPr>
              <w:t>How do choices I make influence who I am and how others see me?</w:t>
            </w:r>
          </w:p>
          <w:p w14:paraId="420F0B54" w14:textId="77777777" w:rsidR="006235BD" w:rsidRPr="002A65C1" w:rsidRDefault="006235BD" w:rsidP="00375016">
            <w:pPr>
              <w:pStyle w:val="ListParagraph"/>
              <w:numPr>
                <w:ilvl w:val="0"/>
                <w:numId w:val="5"/>
              </w:numPr>
              <w:rPr>
                <w:sz w:val="22"/>
                <w:szCs w:val="22"/>
              </w:rPr>
            </w:pPr>
            <w:r w:rsidRPr="002A65C1">
              <w:rPr>
                <w:sz w:val="22"/>
                <w:szCs w:val="22"/>
              </w:rPr>
              <w:t>How do the groups to which I belong influence me, and how do I influence them?</w:t>
            </w:r>
          </w:p>
          <w:p w14:paraId="56327FB0" w14:textId="77777777" w:rsidR="006235BD" w:rsidRPr="002A65C1" w:rsidRDefault="006235BD" w:rsidP="00375016">
            <w:pPr>
              <w:pStyle w:val="ListParagraph"/>
              <w:numPr>
                <w:ilvl w:val="0"/>
                <w:numId w:val="5"/>
              </w:numPr>
              <w:rPr>
                <w:sz w:val="22"/>
                <w:szCs w:val="22"/>
              </w:rPr>
            </w:pPr>
            <w:r w:rsidRPr="002A65C1">
              <w:rPr>
                <w:sz w:val="22"/>
                <w:szCs w:val="22"/>
              </w:rPr>
              <w:t>How do civic, educational, governmental, and religious organizations function in our community, state, and nation?</w:t>
            </w:r>
          </w:p>
        </w:tc>
        <w:tc>
          <w:tcPr>
            <w:tcW w:w="1000" w:type="pct"/>
            <w:gridSpan w:val="3"/>
            <w:tcBorders>
              <w:bottom w:val="single" w:sz="4" w:space="0" w:color="auto"/>
            </w:tcBorders>
            <w:shd w:val="clear" w:color="auto" w:fill="auto"/>
          </w:tcPr>
          <w:p w14:paraId="6A596B89" w14:textId="77777777" w:rsidR="006235BD" w:rsidRPr="00DB1986" w:rsidRDefault="006235BD" w:rsidP="00375016">
            <w:pPr>
              <w:numPr>
                <w:ilvl w:val="0"/>
                <w:numId w:val="24"/>
              </w:numPr>
              <w:contextualSpacing/>
              <w:rPr>
                <w:rFonts w:eastAsiaTheme="minorHAnsi" w:cstheme="minorBidi"/>
                <w:sz w:val="22"/>
                <w:szCs w:val="22"/>
              </w:rPr>
            </w:pPr>
            <w:r w:rsidRPr="00DB1986">
              <w:rPr>
                <w:rFonts w:eastAsiaTheme="minorHAnsi" w:cstheme="minorBidi"/>
                <w:sz w:val="22"/>
                <w:szCs w:val="22"/>
              </w:rPr>
              <w:t>Show how groups and institutions work to meet individual needs, and promote or fail to promote the common good;</w:t>
            </w:r>
          </w:p>
          <w:p w14:paraId="037F567E" w14:textId="77777777" w:rsidR="006235BD" w:rsidRPr="00DB1986" w:rsidRDefault="006235BD" w:rsidP="00375016">
            <w:pPr>
              <w:numPr>
                <w:ilvl w:val="0"/>
                <w:numId w:val="25"/>
              </w:numPr>
              <w:autoSpaceDE w:val="0"/>
              <w:autoSpaceDN w:val="0"/>
              <w:adjustRightInd w:val="0"/>
              <w:contextualSpacing/>
              <w:rPr>
                <w:rFonts w:eastAsiaTheme="minorHAnsi"/>
                <w:sz w:val="22"/>
                <w:szCs w:val="22"/>
              </w:rPr>
            </w:pPr>
            <w:r w:rsidRPr="00DB1986">
              <w:rPr>
                <w:rFonts w:eastAsiaTheme="minorHAnsi"/>
                <w:sz w:val="22"/>
                <w:szCs w:val="22"/>
              </w:rPr>
              <w:t>Evaluate how they can express their own identity and work productively with others;</w:t>
            </w:r>
          </w:p>
          <w:p w14:paraId="4725CC95" w14:textId="77777777" w:rsidR="006235BD" w:rsidRPr="00DB1986" w:rsidRDefault="006235BD" w:rsidP="00375016">
            <w:pPr>
              <w:rPr>
                <w:sz w:val="22"/>
                <w:szCs w:val="22"/>
              </w:rPr>
            </w:pPr>
          </w:p>
          <w:p w14:paraId="10263B6F" w14:textId="77777777" w:rsidR="006235BD" w:rsidRPr="00DB1986" w:rsidRDefault="006235BD" w:rsidP="00375016">
            <w:pPr>
              <w:rPr>
                <w:sz w:val="22"/>
                <w:szCs w:val="22"/>
              </w:rPr>
            </w:pPr>
            <w:r w:rsidRPr="00DB1986">
              <w:rPr>
                <w:sz w:val="22"/>
                <w:szCs w:val="22"/>
              </w:rPr>
              <w:t>R</w:t>
            </w:r>
            <w:r>
              <w:rPr>
                <w:sz w:val="22"/>
                <w:szCs w:val="22"/>
              </w:rPr>
              <w:t xml:space="preserve">I </w:t>
            </w:r>
            <w:r w:rsidRPr="00DB1986">
              <w:rPr>
                <w:sz w:val="22"/>
                <w:szCs w:val="22"/>
              </w:rPr>
              <w:t>6 Analyze multiple accounts of the same event or topic, noting important similarities and differences in the point of view they represent.</w:t>
            </w:r>
          </w:p>
          <w:p w14:paraId="25C2D9DB" w14:textId="77777777" w:rsidR="006235BD" w:rsidRPr="00DB1986" w:rsidRDefault="006235BD" w:rsidP="00375016">
            <w:pPr>
              <w:rPr>
                <w:sz w:val="22"/>
                <w:szCs w:val="22"/>
              </w:rPr>
            </w:pPr>
          </w:p>
          <w:p w14:paraId="3F2C79CE" w14:textId="77777777" w:rsidR="006235BD" w:rsidRPr="00DB1986" w:rsidRDefault="006235BD" w:rsidP="00375016">
            <w:pPr>
              <w:autoSpaceDE w:val="0"/>
              <w:autoSpaceDN w:val="0"/>
              <w:adjustRightInd w:val="0"/>
              <w:rPr>
                <w:rFonts w:eastAsiaTheme="minorHAnsi"/>
                <w:sz w:val="22"/>
                <w:szCs w:val="22"/>
              </w:rPr>
            </w:pPr>
            <w:r w:rsidRPr="00DB1986">
              <w:rPr>
                <w:sz w:val="22"/>
                <w:szCs w:val="22"/>
              </w:rPr>
              <w:t xml:space="preserve">W1 </w:t>
            </w:r>
            <w:r w:rsidRPr="00DB1986">
              <w:rPr>
                <w:rFonts w:eastAsiaTheme="minorHAnsi"/>
                <w:sz w:val="22"/>
                <w:szCs w:val="22"/>
              </w:rPr>
              <w:t xml:space="preserve">Write opinion pieces on topics or texts, supporting a point of view with reasons and information. </w:t>
            </w:r>
          </w:p>
          <w:p w14:paraId="2849A61C" w14:textId="77777777" w:rsidR="006235BD" w:rsidRPr="00DB1986" w:rsidRDefault="006235BD" w:rsidP="00375016">
            <w:pPr>
              <w:numPr>
                <w:ilvl w:val="0"/>
                <w:numId w:val="26"/>
              </w:numPr>
              <w:autoSpaceDE w:val="0"/>
              <w:autoSpaceDN w:val="0"/>
              <w:adjustRightInd w:val="0"/>
              <w:contextualSpacing/>
              <w:rPr>
                <w:rFonts w:eastAsiaTheme="minorHAnsi"/>
                <w:sz w:val="22"/>
                <w:szCs w:val="22"/>
              </w:rPr>
            </w:pPr>
            <w:r w:rsidRPr="00DB1986">
              <w:rPr>
                <w:rFonts w:eastAsiaTheme="minorHAnsi"/>
                <w:sz w:val="22"/>
                <w:szCs w:val="22"/>
              </w:rPr>
              <w:t xml:space="preserve">Introduce a topic or text clearly, state an opinion, and create an organizational structure in which ideas are logically grouped to support the writer’s purpose. </w:t>
            </w:r>
          </w:p>
          <w:p w14:paraId="2C764495" w14:textId="77777777" w:rsidR="006235BD" w:rsidRPr="00DB1986" w:rsidRDefault="006235BD" w:rsidP="00375016">
            <w:pPr>
              <w:numPr>
                <w:ilvl w:val="0"/>
                <w:numId w:val="26"/>
              </w:numPr>
              <w:autoSpaceDE w:val="0"/>
              <w:autoSpaceDN w:val="0"/>
              <w:adjustRightInd w:val="0"/>
              <w:contextualSpacing/>
              <w:rPr>
                <w:rFonts w:eastAsiaTheme="minorHAnsi"/>
                <w:sz w:val="22"/>
                <w:szCs w:val="22"/>
              </w:rPr>
            </w:pPr>
            <w:r w:rsidRPr="00DB1986">
              <w:rPr>
                <w:rFonts w:eastAsiaTheme="minorHAnsi"/>
                <w:sz w:val="22"/>
                <w:szCs w:val="22"/>
              </w:rPr>
              <w:t xml:space="preserve">Provide logically ordered reasons that are supported by facts and details. </w:t>
            </w:r>
          </w:p>
          <w:p w14:paraId="5031DBC0" w14:textId="77777777" w:rsidR="006235BD" w:rsidRDefault="006235BD" w:rsidP="00375016">
            <w:pPr>
              <w:numPr>
                <w:ilvl w:val="0"/>
                <w:numId w:val="26"/>
              </w:numPr>
              <w:autoSpaceDE w:val="0"/>
              <w:autoSpaceDN w:val="0"/>
              <w:adjustRightInd w:val="0"/>
              <w:contextualSpacing/>
              <w:rPr>
                <w:rFonts w:eastAsiaTheme="minorHAnsi"/>
                <w:sz w:val="22"/>
                <w:szCs w:val="22"/>
              </w:rPr>
            </w:pPr>
            <w:r w:rsidRPr="00DB1986">
              <w:rPr>
                <w:rFonts w:eastAsiaTheme="minorHAnsi"/>
                <w:sz w:val="22"/>
                <w:szCs w:val="22"/>
              </w:rPr>
              <w:t xml:space="preserve">Link opinion and reasons using words, phrases, and clauses (e.g., </w:t>
            </w:r>
            <w:r w:rsidRPr="00DB1986">
              <w:rPr>
                <w:rFonts w:eastAsiaTheme="minorHAnsi"/>
                <w:sz w:val="22"/>
                <w:szCs w:val="22"/>
              </w:rPr>
              <w:lastRenderedPageBreak/>
              <w:t xml:space="preserve">consequently, specifically). </w:t>
            </w:r>
          </w:p>
          <w:p w14:paraId="23C82380" w14:textId="77777777" w:rsidR="006235BD" w:rsidRPr="002B2DF9" w:rsidRDefault="006235BD" w:rsidP="00375016">
            <w:pPr>
              <w:numPr>
                <w:ilvl w:val="0"/>
                <w:numId w:val="26"/>
              </w:numPr>
              <w:autoSpaceDE w:val="0"/>
              <w:autoSpaceDN w:val="0"/>
              <w:adjustRightInd w:val="0"/>
              <w:contextualSpacing/>
              <w:rPr>
                <w:rFonts w:eastAsiaTheme="minorHAnsi"/>
                <w:sz w:val="22"/>
                <w:szCs w:val="22"/>
              </w:rPr>
            </w:pPr>
            <w:r w:rsidRPr="002B2DF9">
              <w:rPr>
                <w:rFonts w:eastAsiaTheme="minorHAnsi"/>
                <w:sz w:val="22"/>
                <w:szCs w:val="22"/>
              </w:rPr>
              <w:t>Provide a concluding statement or section related to the opinion presented.</w:t>
            </w:r>
          </w:p>
        </w:tc>
        <w:tc>
          <w:tcPr>
            <w:tcW w:w="1000" w:type="pct"/>
            <w:gridSpan w:val="2"/>
            <w:tcBorders>
              <w:bottom w:val="single" w:sz="4" w:space="0" w:color="auto"/>
            </w:tcBorders>
            <w:shd w:val="clear" w:color="auto" w:fill="auto"/>
          </w:tcPr>
          <w:p w14:paraId="5006BBAB" w14:textId="77777777" w:rsidR="006235BD" w:rsidRDefault="006235BD" w:rsidP="00375016">
            <w:pPr>
              <w:pStyle w:val="ListParagraph"/>
              <w:numPr>
                <w:ilvl w:val="0"/>
                <w:numId w:val="31"/>
              </w:numPr>
              <w:rPr>
                <w:sz w:val="22"/>
                <w:szCs w:val="22"/>
              </w:rPr>
            </w:pPr>
            <w:r>
              <w:rPr>
                <w:sz w:val="22"/>
                <w:szCs w:val="22"/>
              </w:rPr>
              <w:lastRenderedPageBreak/>
              <w:t>Students will learn the history of Human Rights.</w:t>
            </w:r>
          </w:p>
          <w:p w14:paraId="2D5A649E" w14:textId="77777777" w:rsidR="006235BD" w:rsidRDefault="006235BD" w:rsidP="00375016">
            <w:pPr>
              <w:pStyle w:val="ListParagraph"/>
              <w:numPr>
                <w:ilvl w:val="0"/>
                <w:numId w:val="31"/>
              </w:numPr>
              <w:rPr>
                <w:sz w:val="22"/>
                <w:szCs w:val="22"/>
              </w:rPr>
            </w:pPr>
            <w:r>
              <w:rPr>
                <w:sz w:val="22"/>
                <w:szCs w:val="22"/>
              </w:rPr>
              <w:t>Students will be able to define human rights, natural rights, and civil rights.</w:t>
            </w:r>
          </w:p>
          <w:p w14:paraId="7FD2BE89" w14:textId="77777777" w:rsidR="006235BD" w:rsidRDefault="006235BD" w:rsidP="00375016">
            <w:pPr>
              <w:pStyle w:val="ListParagraph"/>
              <w:numPr>
                <w:ilvl w:val="0"/>
                <w:numId w:val="31"/>
              </w:numPr>
              <w:rPr>
                <w:sz w:val="22"/>
                <w:szCs w:val="22"/>
              </w:rPr>
            </w:pPr>
            <w:r>
              <w:rPr>
                <w:sz w:val="22"/>
                <w:szCs w:val="22"/>
              </w:rPr>
              <w:t>Students will be able to evaluate the extent to which the basic tenants of the UN Declaration of Human Rights apply to them and to other people of the Western Hemisphere.</w:t>
            </w:r>
          </w:p>
          <w:p w14:paraId="52E4965D" w14:textId="77777777" w:rsidR="006235BD" w:rsidRPr="00E77688" w:rsidRDefault="006235BD" w:rsidP="00375016">
            <w:pPr>
              <w:rPr>
                <w:sz w:val="22"/>
                <w:szCs w:val="22"/>
              </w:rPr>
            </w:pPr>
            <w:r w:rsidRPr="00E77688">
              <w:rPr>
                <w:sz w:val="22"/>
                <w:szCs w:val="22"/>
              </w:rPr>
              <w:t xml:space="preserve"> </w:t>
            </w:r>
          </w:p>
        </w:tc>
        <w:tc>
          <w:tcPr>
            <w:tcW w:w="1000" w:type="pct"/>
            <w:gridSpan w:val="2"/>
            <w:tcBorders>
              <w:bottom w:val="single" w:sz="4" w:space="0" w:color="auto"/>
            </w:tcBorders>
            <w:shd w:val="clear" w:color="auto" w:fill="auto"/>
          </w:tcPr>
          <w:p w14:paraId="26694CB9" w14:textId="77777777" w:rsidR="006235BD" w:rsidRDefault="006235BD" w:rsidP="00375016">
            <w:pPr>
              <w:pStyle w:val="ListParagraph"/>
              <w:numPr>
                <w:ilvl w:val="0"/>
                <w:numId w:val="34"/>
              </w:numPr>
              <w:rPr>
                <w:sz w:val="22"/>
                <w:szCs w:val="22"/>
              </w:rPr>
            </w:pPr>
            <w:r>
              <w:rPr>
                <w:sz w:val="22"/>
                <w:szCs w:val="22"/>
              </w:rPr>
              <w:t>International organizations were formed to promote peace, economic development, and cultural understanding. The United Nations was created to prevent war and to fight hunger, disease, and ignorance,</w:t>
            </w:r>
          </w:p>
          <w:p w14:paraId="30B10E01" w14:textId="77777777" w:rsidR="006235BD" w:rsidRDefault="006235BD" w:rsidP="00375016">
            <w:pPr>
              <w:pStyle w:val="ListParagraph"/>
              <w:numPr>
                <w:ilvl w:val="0"/>
                <w:numId w:val="34"/>
              </w:numPr>
              <w:rPr>
                <w:sz w:val="22"/>
                <w:szCs w:val="22"/>
              </w:rPr>
            </w:pPr>
            <w:r>
              <w:rPr>
                <w:sz w:val="22"/>
                <w:szCs w:val="22"/>
              </w:rPr>
              <w:t>Legal, political, and historic documents define the values, beliefs, and principles of constitutional democracy. In the United States these documents include the Declaration of Independence, the United States Constitution, and the Bill of Rights. In Canada these documents include the British North America Act and the Canadian Bill of Rights.</w:t>
            </w:r>
          </w:p>
          <w:p w14:paraId="13730A11" w14:textId="77777777" w:rsidR="006235BD" w:rsidRDefault="006235BD" w:rsidP="00375016">
            <w:pPr>
              <w:pStyle w:val="ListParagraph"/>
              <w:numPr>
                <w:ilvl w:val="1"/>
                <w:numId w:val="34"/>
              </w:numPr>
              <w:rPr>
                <w:sz w:val="22"/>
                <w:szCs w:val="22"/>
              </w:rPr>
            </w:pPr>
            <w:r w:rsidRPr="00F878AA">
              <w:rPr>
                <w:sz w:val="22"/>
                <w:szCs w:val="22"/>
              </w:rPr>
              <w:t>United Nations Universal Declaration of Human Rights</w:t>
            </w:r>
          </w:p>
          <w:p w14:paraId="3F55EF83" w14:textId="77777777" w:rsidR="006235BD" w:rsidRPr="00B10CCC" w:rsidRDefault="006235BD" w:rsidP="00375016">
            <w:pPr>
              <w:pStyle w:val="ListParagraph"/>
              <w:numPr>
                <w:ilvl w:val="1"/>
                <w:numId w:val="34"/>
              </w:numPr>
              <w:rPr>
                <w:sz w:val="22"/>
                <w:szCs w:val="22"/>
              </w:rPr>
            </w:pPr>
            <w:r w:rsidRPr="00B10CCC">
              <w:rPr>
                <w:sz w:val="22"/>
                <w:szCs w:val="22"/>
              </w:rPr>
              <w:t xml:space="preserve">Rights as described by John Locke </w:t>
            </w:r>
          </w:p>
          <w:p w14:paraId="5ED25D6A" w14:textId="77777777" w:rsidR="006235BD" w:rsidRDefault="006235BD" w:rsidP="00375016">
            <w:pPr>
              <w:pStyle w:val="ListParagraph"/>
              <w:numPr>
                <w:ilvl w:val="0"/>
                <w:numId w:val="34"/>
              </w:numPr>
              <w:rPr>
                <w:sz w:val="22"/>
                <w:szCs w:val="22"/>
              </w:rPr>
            </w:pPr>
            <w:r>
              <w:rPr>
                <w:sz w:val="22"/>
                <w:szCs w:val="22"/>
              </w:rPr>
              <w:t xml:space="preserve">Concepts such as civil life, politics, and government can be used to answer questions about what governments can and should </w:t>
            </w:r>
            <w:proofErr w:type="gramStart"/>
            <w:r>
              <w:rPr>
                <w:sz w:val="22"/>
                <w:szCs w:val="22"/>
              </w:rPr>
              <w:t>do,</w:t>
            </w:r>
            <w:proofErr w:type="gramEnd"/>
            <w:r>
              <w:rPr>
                <w:sz w:val="22"/>
                <w:szCs w:val="22"/>
              </w:rPr>
              <w:t xml:space="preserve"> how people should live their lives </w:t>
            </w:r>
            <w:r>
              <w:rPr>
                <w:sz w:val="22"/>
                <w:szCs w:val="22"/>
              </w:rPr>
              <w:lastRenderedPageBreak/>
              <w:t>together, and how citizens can support the proper use of authority or combat the abuse of political power.</w:t>
            </w:r>
          </w:p>
          <w:p w14:paraId="475689C4" w14:textId="77777777" w:rsidR="006235BD" w:rsidRDefault="006235BD" w:rsidP="00375016">
            <w:pPr>
              <w:pStyle w:val="ListParagraph"/>
              <w:numPr>
                <w:ilvl w:val="0"/>
                <w:numId w:val="34"/>
              </w:numPr>
              <w:rPr>
                <w:sz w:val="22"/>
                <w:szCs w:val="22"/>
              </w:rPr>
            </w:pPr>
            <w:r>
              <w:rPr>
                <w:sz w:val="22"/>
                <w:szCs w:val="22"/>
              </w:rPr>
              <w:t>Civil Rights Movements in the United States and Western Hemisphere</w:t>
            </w:r>
          </w:p>
          <w:p w14:paraId="5DF0115F" w14:textId="77777777" w:rsidR="006235BD" w:rsidRDefault="006235BD" w:rsidP="00375016">
            <w:pPr>
              <w:pStyle w:val="ListParagraph"/>
              <w:numPr>
                <w:ilvl w:val="1"/>
                <w:numId w:val="34"/>
              </w:numPr>
              <w:rPr>
                <w:sz w:val="22"/>
                <w:szCs w:val="22"/>
              </w:rPr>
            </w:pPr>
            <w:r>
              <w:rPr>
                <w:sz w:val="22"/>
                <w:szCs w:val="22"/>
              </w:rPr>
              <w:t>Americans with Disabilities</w:t>
            </w:r>
          </w:p>
          <w:p w14:paraId="5DD75C4D" w14:textId="77777777" w:rsidR="006235BD" w:rsidRDefault="006235BD" w:rsidP="00375016">
            <w:pPr>
              <w:pStyle w:val="ListParagraph"/>
              <w:numPr>
                <w:ilvl w:val="1"/>
                <w:numId w:val="34"/>
              </w:numPr>
              <w:rPr>
                <w:sz w:val="22"/>
                <w:szCs w:val="22"/>
              </w:rPr>
            </w:pPr>
            <w:r>
              <w:rPr>
                <w:sz w:val="22"/>
                <w:szCs w:val="22"/>
              </w:rPr>
              <w:t>American Indian Movement</w:t>
            </w:r>
          </w:p>
          <w:p w14:paraId="29FCDA4E" w14:textId="77777777" w:rsidR="006235BD" w:rsidRDefault="006235BD" w:rsidP="00375016">
            <w:pPr>
              <w:pStyle w:val="ListParagraph"/>
              <w:numPr>
                <w:ilvl w:val="1"/>
                <w:numId w:val="34"/>
              </w:numPr>
              <w:rPr>
                <w:sz w:val="22"/>
                <w:szCs w:val="22"/>
              </w:rPr>
            </w:pPr>
            <w:r>
              <w:rPr>
                <w:sz w:val="22"/>
                <w:szCs w:val="22"/>
              </w:rPr>
              <w:t>Human rights in Central and South America</w:t>
            </w:r>
          </w:p>
          <w:p w14:paraId="644F9E20" w14:textId="77777777" w:rsidR="006235BD" w:rsidRDefault="006235BD" w:rsidP="00375016">
            <w:pPr>
              <w:pStyle w:val="ListParagraph"/>
              <w:numPr>
                <w:ilvl w:val="1"/>
                <w:numId w:val="34"/>
              </w:numPr>
              <w:rPr>
                <w:sz w:val="22"/>
                <w:szCs w:val="22"/>
              </w:rPr>
            </w:pPr>
            <w:r>
              <w:rPr>
                <w:sz w:val="22"/>
                <w:szCs w:val="22"/>
              </w:rPr>
              <w:t>Human rights and the first nations people of Canada</w:t>
            </w:r>
          </w:p>
          <w:p w14:paraId="5D722FE1" w14:textId="77777777" w:rsidR="006235BD" w:rsidRPr="00867B8F" w:rsidRDefault="006235BD" w:rsidP="00375016">
            <w:pPr>
              <w:pStyle w:val="ListParagraph"/>
              <w:ind w:left="1080"/>
              <w:rPr>
                <w:sz w:val="22"/>
                <w:szCs w:val="22"/>
              </w:rPr>
            </w:pPr>
          </w:p>
          <w:p w14:paraId="00A3A70E" w14:textId="77777777" w:rsidR="006235BD" w:rsidRDefault="006235BD" w:rsidP="00375016">
            <w:pPr>
              <w:rPr>
                <w:sz w:val="22"/>
                <w:szCs w:val="22"/>
              </w:rPr>
            </w:pPr>
          </w:p>
          <w:p w14:paraId="214C6F2C" w14:textId="77777777" w:rsidR="006235BD" w:rsidRPr="00ED1084" w:rsidRDefault="006235BD" w:rsidP="00375016">
            <w:pPr>
              <w:rPr>
                <w:sz w:val="22"/>
                <w:szCs w:val="22"/>
              </w:rPr>
            </w:pPr>
          </w:p>
        </w:tc>
        <w:tc>
          <w:tcPr>
            <w:tcW w:w="1000" w:type="pct"/>
            <w:tcBorders>
              <w:bottom w:val="single" w:sz="4" w:space="0" w:color="auto"/>
            </w:tcBorders>
            <w:shd w:val="clear" w:color="auto" w:fill="auto"/>
          </w:tcPr>
          <w:p w14:paraId="0C51AF79" w14:textId="77777777" w:rsidR="006235BD" w:rsidRPr="00DB1986" w:rsidRDefault="006235BD" w:rsidP="00375016">
            <w:pPr>
              <w:pStyle w:val="ListParagraph"/>
              <w:numPr>
                <w:ilvl w:val="0"/>
                <w:numId w:val="23"/>
              </w:numPr>
              <w:rPr>
                <w:sz w:val="22"/>
                <w:szCs w:val="22"/>
              </w:rPr>
            </w:pPr>
            <w:r w:rsidRPr="00DB1986">
              <w:rPr>
                <w:sz w:val="22"/>
                <w:szCs w:val="22"/>
              </w:rPr>
              <w:lastRenderedPageBreak/>
              <w:t>Studying important people in the community and nation, at the present time or in the past, to list qualities that make them special.</w:t>
            </w:r>
          </w:p>
          <w:p w14:paraId="34C574AF" w14:textId="77777777" w:rsidR="006235BD" w:rsidRPr="00DB1986" w:rsidRDefault="006235BD" w:rsidP="00375016">
            <w:pPr>
              <w:pStyle w:val="ListParagraph"/>
              <w:numPr>
                <w:ilvl w:val="0"/>
                <w:numId w:val="23"/>
              </w:numPr>
              <w:rPr>
                <w:sz w:val="22"/>
                <w:szCs w:val="22"/>
              </w:rPr>
            </w:pPr>
            <w:r w:rsidRPr="00DB1986">
              <w:rPr>
                <w:rFonts w:eastAsiaTheme="minorHAnsi" w:cstheme="minorBidi"/>
                <w:sz w:val="22"/>
                <w:szCs w:val="22"/>
              </w:rPr>
              <w:t>Writing paragraphs that describe relationships between individuals, groups, and institutions;</w:t>
            </w:r>
          </w:p>
          <w:p w14:paraId="161A36DB" w14:textId="77777777" w:rsidR="006235BD" w:rsidRPr="00DB1986" w:rsidRDefault="006235BD" w:rsidP="00375016">
            <w:pPr>
              <w:pStyle w:val="ListParagraph"/>
              <w:numPr>
                <w:ilvl w:val="0"/>
                <w:numId w:val="23"/>
              </w:numPr>
              <w:rPr>
                <w:sz w:val="22"/>
                <w:szCs w:val="22"/>
              </w:rPr>
            </w:pPr>
            <w:r w:rsidRPr="00DB1986">
              <w:rPr>
                <w:sz w:val="22"/>
                <w:szCs w:val="22"/>
              </w:rPr>
              <w:t>Using computer-based technology and media/communication research, and findings in illustrations or essays about social conflict</w:t>
            </w:r>
          </w:p>
          <w:p w14:paraId="06B72027" w14:textId="5CF2CD1D" w:rsidR="006235BD" w:rsidRPr="0050063B" w:rsidRDefault="00F20CD4" w:rsidP="00375016">
            <w:pPr>
              <w:pStyle w:val="ListParagraph"/>
              <w:numPr>
                <w:ilvl w:val="0"/>
                <w:numId w:val="23"/>
              </w:numPr>
              <w:rPr>
                <w:sz w:val="23"/>
                <w:szCs w:val="23"/>
              </w:rPr>
            </w:pPr>
            <w:hyperlink r:id="rId12" w:history="1">
              <w:r w:rsidR="006235BD" w:rsidRPr="00831995">
                <w:rPr>
                  <w:rStyle w:val="Hyperlink"/>
                  <w:color w:val="0070C0"/>
                  <w:sz w:val="22"/>
                  <w:szCs w:val="22"/>
                </w:rPr>
                <w:t>Human Rights Presentation embedded Assessment</w:t>
              </w:r>
            </w:hyperlink>
          </w:p>
        </w:tc>
      </w:tr>
      <w:tr w:rsidR="006235BD" w:rsidRPr="00D3537B" w14:paraId="7177A97B" w14:textId="77777777" w:rsidTr="00375016">
        <w:trPr>
          <w:trHeight w:val="332"/>
        </w:trPr>
        <w:tc>
          <w:tcPr>
            <w:tcW w:w="1250" w:type="pct"/>
            <w:gridSpan w:val="3"/>
            <w:tcBorders>
              <w:right w:val="nil"/>
            </w:tcBorders>
          </w:tcPr>
          <w:p w14:paraId="0B9CC727" w14:textId="77777777" w:rsidR="006235BD" w:rsidRDefault="006235BD" w:rsidP="00375016">
            <w:pPr>
              <w:rPr>
                <w:sz w:val="22"/>
                <w:szCs w:val="22"/>
              </w:rPr>
            </w:pPr>
            <w:r>
              <w:rPr>
                <w:sz w:val="22"/>
                <w:szCs w:val="22"/>
              </w:rPr>
              <w:lastRenderedPageBreak/>
              <w:t>Resources</w:t>
            </w:r>
          </w:p>
          <w:p w14:paraId="1890E302" w14:textId="346BBFEE" w:rsidR="006235BD" w:rsidRDefault="00F20CD4" w:rsidP="00375016">
            <w:pPr>
              <w:pStyle w:val="ListParagraph"/>
              <w:numPr>
                <w:ilvl w:val="0"/>
                <w:numId w:val="27"/>
              </w:numPr>
              <w:rPr>
                <w:sz w:val="23"/>
                <w:szCs w:val="23"/>
              </w:rPr>
            </w:pPr>
            <w:hyperlink r:id="rId13" w:history="1">
              <w:r w:rsidR="006235BD" w:rsidRPr="00F74D87">
                <w:rPr>
                  <w:rStyle w:val="Hyperlink"/>
                  <w:sz w:val="23"/>
                  <w:szCs w:val="23"/>
                </w:rPr>
                <w:t>Sample lessons for human rights with resource links</w:t>
              </w:r>
            </w:hyperlink>
          </w:p>
          <w:p w14:paraId="09619447" w14:textId="77777777" w:rsidR="006235BD" w:rsidRDefault="006235BD" w:rsidP="00375016">
            <w:pPr>
              <w:rPr>
                <w:sz w:val="23"/>
                <w:szCs w:val="23"/>
              </w:rPr>
            </w:pPr>
          </w:p>
          <w:p w14:paraId="7F822561" w14:textId="77777777" w:rsidR="006235BD" w:rsidRDefault="006235BD" w:rsidP="00375016">
            <w:pPr>
              <w:rPr>
                <w:sz w:val="23"/>
                <w:szCs w:val="23"/>
              </w:rPr>
            </w:pPr>
            <w:r>
              <w:rPr>
                <w:sz w:val="23"/>
                <w:szCs w:val="23"/>
              </w:rPr>
              <w:t>Web Videos</w:t>
            </w:r>
          </w:p>
          <w:p w14:paraId="3EE10648" w14:textId="77777777" w:rsidR="006235BD" w:rsidRDefault="00F20CD4" w:rsidP="00375016">
            <w:pPr>
              <w:pStyle w:val="ListParagraph"/>
              <w:numPr>
                <w:ilvl w:val="0"/>
                <w:numId w:val="27"/>
              </w:numPr>
              <w:rPr>
                <w:sz w:val="23"/>
                <w:szCs w:val="23"/>
              </w:rPr>
            </w:pPr>
            <w:hyperlink r:id="rId14" w:history="1">
              <w:r w:rsidR="006235BD" w:rsidRPr="00ED2D05">
                <w:rPr>
                  <w:rStyle w:val="Hyperlink"/>
                  <w:sz w:val="23"/>
                  <w:szCs w:val="23"/>
                </w:rPr>
                <w:t>UN Declaration of Human Rights</w:t>
              </w:r>
            </w:hyperlink>
          </w:p>
          <w:p w14:paraId="59BABE5D" w14:textId="77777777" w:rsidR="006235BD" w:rsidRDefault="00F20CD4" w:rsidP="00375016">
            <w:pPr>
              <w:pStyle w:val="ListParagraph"/>
              <w:numPr>
                <w:ilvl w:val="0"/>
                <w:numId w:val="27"/>
              </w:numPr>
              <w:rPr>
                <w:sz w:val="23"/>
                <w:szCs w:val="23"/>
              </w:rPr>
            </w:pPr>
            <w:hyperlink r:id="rId15" w:history="1">
              <w:r w:rsidR="006235BD" w:rsidRPr="00024270">
                <w:rPr>
                  <w:rStyle w:val="Hyperlink"/>
                  <w:sz w:val="23"/>
                  <w:szCs w:val="23"/>
                </w:rPr>
                <w:t>Story of Human Rights</w:t>
              </w:r>
            </w:hyperlink>
          </w:p>
          <w:p w14:paraId="6C25D731" w14:textId="77777777" w:rsidR="006235BD" w:rsidRDefault="00F20CD4" w:rsidP="00375016">
            <w:pPr>
              <w:rPr>
                <w:sz w:val="22"/>
                <w:szCs w:val="22"/>
              </w:rPr>
            </w:pPr>
            <w:hyperlink r:id="rId16" w:history="1">
              <w:r w:rsidR="006235BD" w:rsidRPr="00632EAC">
                <w:rPr>
                  <w:rStyle w:val="Hyperlink"/>
                  <w:sz w:val="23"/>
                  <w:szCs w:val="23"/>
                </w:rPr>
                <w:t>Human Rights Definition</w:t>
              </w:r>
            </w:hyperlink>
          </w:p>
        </w:tc>
        <w:tc>
          <w:tcPr>
            <w:tcW w:w="1250" w:type="pct"/>
            <w:gridSpan w:val="2"/>
            <w:tcBorders>
              <w:left w:val="nil"/>
              <w:right w:val="nil"/>
            </w:tcBorders>
          </w:tcPr>
          <w:p w14:paraId="02BD51BD" w14:textId="77777777" w:rsidR="006235BD" w:rsidRPr="00E77688" w:rsidRDefault="006235BD" w:rsidP="00375016">
            <w:pPr>
              <w:rPr>
                <w:sz w:val="22"/>
                <w:szCs w:val="22"/>
              </w:rPr>
            </w:pPr>
          </w:p>
        </w:tc>
        <w:tc>
          <w:tcPr>
            <w:tcW w:w="1250" w:type="pct"/>
            <w:gridSpan w:val="2"/>
            <w:tcBorders>
              <w:left w:val="nil"/>
              <w:right w:val="nil"/>
            </w:tcBorders>
          </w:tcPr>
          <w:p w14:paraId="33F57888" w14:textId="77777777" w:rsidR="006235BD" w:rsidRPr="00E77688" w:rsidRDefault="006235BD" w:rsidP="00375016">
            <w:pPr>
              <w:rPr>
                <w:sz w:val="22"/>
                <w:szCs w:val="22"/>
              </w:rPr>
            </w:pPr>
          </w:p>
        </w:tc>
        <w:tc>
          <w:tcPr>
            <w:tcW w:w="1250" w:type="pct"/>
            <w:gridSpan w:val="2"/>
            <w:tcBorders>
              <w:left w:val="nil"/>
            </w:tcBorders>
          </w:tcPr>
          <w:p w14:paraId="6B1DCE13" w14:textId="77777777" w:rsidR="006235BD" w:rsidRPr="00E77688" w:rsidRDefault="006235BD" w:rsidP="00375016">
            <w:pPr>
              <w:rPr>
                <w:sz w:val="22"/>
                <w:szCs w:val="22"/>
              </w:rPr>
            </w:pPr>
          </w:p>
        </w:tc>
      </w:tr>
    </w:tbl>
    <w:p w14:paraId="6BD75323" w14:textId="77777777" w:rsidR="00D3537B" w:rsidRDefault="00D3537B" w:rsidP="00D3537B">
      <w:pPr>
        <w:rPr>
          <w:bCs/>
          <w:sz w:val="32"/>
          <w:szCs w:val="20"/>
        </w:rPr>
      </w:pPr>
    </w:p>
    <w:p w14:paraId="3EE24417" w14:textId="0AE54C8B" w:rsidR="006235BD" w:rsidRDefault="006235BD">
      <w:pPr>
        <w:rPr>
          <w:bCs/>
          <w:sz w:val="32"/>
          <w:szCs w:val="20"/>
        </w:rPr>
      </w:pPr>
      <w:r>
        <w:rPr>
          <w:bCs/>
          <w:sz w:val="32"/>
          <w:szCs w:val="20"/>
        </w:rPr>
        <w:br w:type="page"/>
      </w:r>
    </w:p>
    <w:p w14:paraId="19B6282C" w14:textId="77777777" w:rsidR="006235BD" w:rsidRDefault="006235BD" w:rsidP="00D3537B">
      <w:pPr>
        <w:rPr>
          <w:bCs/>
          <w:sz w:val="3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654"/>
        <w:gridCol w:w="87"/>
        <w:gridCol w:w="2783"/>
        <w:gridCol w:w="1825"/>
        <w:gridCol w:w="1825"/>
        <w:gridCol w:w="3589"/>
        <w:gridCol w:w="1196"/>
        <w:gridCol w:w="3777"/>
      </w:tblGrid>
      <w:tr w:rsidR="006235BD" w:rsidRPr="00D3537B" w14:paraId="43CB698E" w14:textId="77777777" w:rsidTr="00375016">
        <w:trPr>
          <w:trHeight w:val="96"/>
        </w:trPr>
        <w:tc>
          <w:tcPr>
            <w:tcW w:w="1200" w:type="pct"/>
            <w:gridSpan w:val="2"/>
            <w:tcBorders>
              <w:bottom w:val="single" w:sz="4" w:space="0" w:color="auto"/>
            </w:tcBorders>
            <w:shd w:val="clear" w:color="auto" w:fill="auto"/>
          </w:tcPr>
          <w:p w14:paraId="41502981" w14:textId="67859656" w:rsidR="006235BD" w:rsidRDefault="006235BD" w:rsidP="00375016">
            <w:pPr>
              <w:jc w:val="center"/>
              <w:rPr>
                <w:bCs/>
                <w:sz w:val="32"/>
                <w:szCs w:val="20"/>
              </w:rPr>
            </w:pPr>
            <w:r>
              <w:rPr>
                <w:b/>
                <w:bCs/>
                <w:sz w:val="32"/>
                <w:szCs w:val="20"/>
              </w:rPr>
              <w:t>Unit 2: Migration and Immigration in the Western Hemisphere</w:t>
            </w:r>
          </w:p>
          <w:p w14:paraId="3B550398" w14:textId="77777777" w:rsidR="006235BD" w:rsidRPr="00D3537B" w:rsidRDefault="006235BD" w:rsidP="00375016">
            <w:pPr>
              <w:jc w:val="center"/>
              <w:rPr>
                <w:b/>
              </w:rPr>
            </w:pPr>
            <w:r>
              <w:rPr>
                <w:bCs/>
                <w:szCs w:val="20"/>
              </w:rPr>
              <w:t xml:space="preserve"> (10 weeks)</w:t>
            </w:r>
          </w:p>
        </w:tc>
        <w:tc>
          <w:tcPr>
            <w:tcW w:w="3800" w:type="pct"/>
            <w:gridSpan w:val="7"/>
            <w:tcBorders>
              <w:bottom w:val="single" w:sz="4" w:space="0" w:color="auto"/>
            </w:tcBorders>
            <w:shd w:val="clear" w:color="auto" w:fill="auto"/>
            <w:vAlign w:val="center"/>
          </w:tcPr>
          <w:p w14:paraId="4777ADDE" w14:textId="77777777" w:rsidR="006235BD" w:rsidRPr="00D3537B" w:rsidRDefault="006235BD" w:rsidP="00375016">
            <w:r w:rsidRPr="003B7370">
              <w:t>Unit Two explores migration patterns within and to the Americas, and how cultural diffusion affects personal and collective identities that have shaped our hemisphere. Students will investigate the push-pull geographic, economic, social, and political factors of migration.</w:t>
            </w:r>
          </w:p>
          <w:p w14:paraId="5555FAB5" w14:textId="77777777" w:rsidR="006235BD" w:rsidRPr="00D3537B" w:rsidRDefault="006235BD" w:rsidP="00375016">
            <w:r w:rsidRPr="00D3537B">
              <w:t>The goals of this unit will be achieved through focused inquiry centered on the following themes:</w:t>
            </w:r>
          </w:p>
          <w:p w14:paraId="5E7FE285" w14:textId="77777777" w:rsidR="006235BD" w:rsidRPr="00D3537B" w:rsidRDefault="006235BD" w:rsidP="006235BD">
            <w:pPr>
              <w:pStyle w:val="ListParagraph"/>
              <w:numPr>
                <w:ilvl w:val="0"/>
                <w:numId w:val="16"/>
              </w:numPr>
            </w:pPr>
            <w:r>
              <w:t>Global Connections</w:t>
            </w:r>
          </w:p>
          <w:p w14:paraId="6B21F051" w14:textId="77777777" w:rsidR="006235BD" w:rsidRPr="00D3537B" w:rsidRDefault="006235BD" w:rsidP="006235BD">
            <w:pPr>
              <w:pStyle w:val="ListParagraph"/>
              <w:numPr>
                <w:ilvl w:val="0"/>
                <w:numId w:val="3"/>
              </w:numPr>
            </w:pPr>
            <w:r>
              <w:t>What are examples of global connections from the past, and how have these connections changed in more recent years?</w:t>
            </w:r>
          </w:p>
          <w:p w14:paraId="100D31C4" w14:textId="77777777" w:rsidR="006235BD" w:rsidRPr="00D3537B" w:rsidRDefault="006235BD" w:rsidP="00375016"/>
          <w:p w14:paraId="653AD3B0" w14:textId="77777777" w:rsidR="006235BD" w:rsidRPr="00D3537B" w:rsidRDefault="006235BD" w:rsidP="006235BD">
            <w:pPr>
              <w:pStyle w:val="ListParagraph"/>
              <w:numPr>
                <w:ilvl w:val="0"/>
                <w:numId w:val="4"/>
              </w:numPr>
            </w:pPr>
            <w:r>
              <w:t>Culture</w:t>
            </w:r>
          </w:p>
          <w:p w14:paraId="1CD7FC94" w14:textId="77777777" w:rsidR="006235BD" w:rsidRPr="0063328F" w:rsidRDefault="006235BD" w:rsidP="006235BD">
            <w:pPr>
              <w:pStyle w:val="ListParagraph"/>
              <w:numPr>
                <w:ilvl w:val="0"/>
                <w:numId w:val="3"/>
              </w:numPr>
              <w:rPr>
                <w:b/>
              </w:rPr>
            </w:pPr>
            <w:r>
              <w:t>What role do geography, economics, and politics play in the development of cultures and cultural diffusion?</w:t>
            </w:r>
          </w:p>
          <w:p w14:paraId="250173FD" w14:textId="77777777" w:rsidR="006235BD" w:rsidRPr="00D3537B" w:rsidRDefault="006235BD" w:rsidP="00375016">
            <w:pPr>
              <w:pStyle w:val="ListParagraph"/>
              <w:rPr>
                <w:b/>
              </w:rPr>
            </w:pPr>
          </w:p>
        </w:tc>
      </w:tr>
      <w:tr w:rsidR="006235BD" w:rsidRPr="00D3537B" w14:paraId="477B000F" w14:textId="77777777" w:rsidTr="00375016">
        <w:trPr>
          <w:trHeight w:val="96"/>
        </w:trPr>
        <w:tc>
          <w:tcPr>
            <w:tcW w:w="5000" w:type="pct"/>
            <w:gridSpan w:val="9"/>
            <w:tcBorders>
              <w:left w:val="nil"/>
              <w:bottom w:val="single" w:sz="4" w:space="0" w:color="auto"/>
              <w:right w:val="nil"/>
            </w:tcBorders>
            <w:shd w:val="clear" w:color="auto" w:fill="auto"/>
            <w:vAlign w:val="center"/>
          </w:tcPr>
          <w:p w14:paraId="6D9D52B6" w14:textId="77777777" w:rsidR="006235BD" w:rsidRPr="00D3537B" w:rsidRDefault="006235BD" w:rsidP="00375016"/>
        </w:tc>
      </w:tr>
      <w:tr w:rsidR="006235BD" w:rsidRPr="00D3537B" w14:paraId="32E9E48D" w14:textId="77777777" w:rsidTr="00375016">
        <w:trPr>
          <w:trHeight w:val="96"/>
        </w:trPr>
        <w:tc>
          <w:tcPr>
            <w:tcW w:w="1000" w:type="pct"/>
            <w:tcBorders>
              <w:bottom w:val="single" w:sz="4" w:space="0" w:color="auto"/>
            </w:tcBorders>
            <w:shd w:val="clear" w:color="auto" w:fill="C6D9F1" w:themeFill="text2" w:themeFillTint="33"/>
            <w:vAlign w:val="center"/>
          </w:tcPr>
          <w:p w14:paraId="54BE27AC" w14:textId="77777777" w:rsidR="006235BD" w:rsidRPr="00AE5A07" w:rsidRDefault="006235BD" w:rsidP="00375016">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1E04E4BA" w14:textId="77777777" w:rsidR="006235BD" w:rsidRPr="00AE5A07" w:rsidRDefault="006235BD" w:rsidP="00375016">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3CC774FC" w14:textId="77777777" w:rsidR="006235BD" w:rsidRPr="00AE5A07" w:rsidRDefault="006235BD" w:rsidP="00375016">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4ADFB0FA" w14:textId="77777777" w:rsidR="006235BD" w:rsidRPr="00AE5A07" w:rsidRDefault="006235BD" w:rsidP="00375016">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029540F7" w14:textId="77777777" w:rsidR="006235BD" w:rsidRPr="00AE5A07" w:rsidRDefault="006235BD" w:rsidP="00375016">
            <w:pPr>
              <w:jc w:val="center"/>
              <w:rPr>
                <w:b/>
                <w:sz w:val="22"/>
                <w:szCs w:val="22"/>
              </w:rPr>
            </w:pPr>
            <w:r w:rsidRPr="00AE5A07">
              <w:rPr>
                <w:b/>
                <w:sz w:val="22"/>
                <w:szCs w:val="22"/>
              </w:rPr>
              <w:t>STUDENT PERFORMANCE EXPECTATIONS</w:t>
            </w:r>
          </w:p>
        </w:tc>
      </w:tr>
      <w:tr w:rsidR="006235BD" w:rsidRPr="00D3537B" w14:paraId="452783C0" w14:textId="77777777" w:rsidTr="00375016">
        <w:trPr>
          <w:trHeight w:val="332"/>
        </w:trPr>
        <w:tc>
          <w:tcPr>
            <w:tcW w:w="1000" w:type="pct"/>
            <w:tcBorders>
              <w:bottom w:val="single" w:sz="4" w:space="0" w:color="auto"/>
            </w:tcBorders>
          </w:tcPr>
          <w:p w14:paraId="51F1BE21" w14:textId="77777777" w:rsidR="006235BD" w:rsidRPr="00482E82" w:rsidRDefault="006235BD" w:rsidP="006235BD">
            <w:pPr>
              <w:pStyle w:val="ListParagraph"/>
              <w:numPr>
                <w:ilvl w:val="0"/>
                <w:numId w:val="17"/>
              </w:numPr>
              <w:rPr>
                <w:sz w:val="22"/>
                <w:szCs w:val="22"/>
              </w:rPr>
            </w:pPr>
            <w:r w:rsidRPr="00482E82">
              <w:rPr>
                <w:sz w:val="22"/>
                <w:szCs w:val="22"/>
              </w:rPr>
              <w:t>How have different peoples contributed to the cultural diversity of the nations of the Western Hemisphere?</w:t>
            </w:r>
          </w:p>
          <w:p w14:paraId="4217DEB7" w14:textId="77777777" w:rsidR="006235BD" w:rsidRPr="00482E82" w:rsidRDefault="006235BD" w:rsidP="006235BD">
            <w:pPr>
              <w:pStyle w:val="ListParagraph"/>
              <w:numPr>
                <w:ilvl w:val="0"/>
                <w:numId w:val="5"/>
              </w:numPr>
              <w:rPr>
                <w:sz w:val="22"/>
                <w:szCs w:val="22"/>
              </w:rPr>
            </w:pPr>
            <w:r w:rsidRPr="00482E82">
              <w:rPr>
                <w:sz w:val="22"/>
                <w:szCs w:val="22"/>
              </w:rPr>
              <w:t xml:space="preserve"> Why do people </w:t>
            </w:r>
            <w:r>
              <w:rPr>
                <w:sz w:val="22"/>
                <w:szCs w:val="22"/>
              </w:rPr>
              <w:t>move (immigration, emigration, and migration)</w:t>
            </w:r>
            <w:r w:rsidRPr="00482E82">
              <w:rPr>
                <w:sz w:val="22"/>
                <w:szCs w:val="22"/>
              </w:rPr>
              <w:t>?</w:t>
            </w:r>
          </w:p>
          <w:p w14:paraId="28C7ED72" w14:textId="77777777" w:rsidR="006235BD" w:rsidRDefault="006235BD" w:rsidP="006235BD">
            <w:pPr>
              <w:pStyle w:val="ListParagraph"/>
              <w:numPr>
                <w:ilvl w:val="0"/>
                <w:numId w:val="5"/>
              </w:numPr>
              <w:rPr>
                <w:sz w:val="22"/>
                <w:szCs w:val="22"/>
              </w:rPr>
            </w:pPr>
            <w:r>
              <w:rPr>
                <w:sz w:val="22"/>
                <w:szCs w:val="22"/>
              </w:rPr>
              <w:t xml:space="preserve">What effects do immigration, emigration, and </w:t>
            </w:r>
            <w:r w:rsidRPr="00482E82">
              <w:rPr>
                <w:sz w:val="22"/>
                <w:szCs w:val="22"/>
              </w:rPr>
              <w:t>migration have on culture?</w:t>
            </w:r>
          </w:p>
          <w:p w14:paraId="18ECF586" w14:textId="77777777" w:rsidR="006235BD" w:rsidRPr="00482E82" w:rsidRDefault="006235BD" w:rsidP="006235BD">
            <w:pPr>
              <w:pStyle w:val="ListParagraph"/>
              <w:numPr>
                <w:ilvl w:val="0"/>
                <w:numId w:val="5"/>
              </w:numPr>
              <w:rPr>
                <w:sz w:val="22"/>
                <w:szCs w:val="22"/>
              </w:rPr>
            </w:pPr>
            <w:r>
              <w:rPr>
                <w:sz w:val="22"/>
                <w:szCs w:val="22"/>
              </w:rPr>
              <w:t>How is immigration reflected in poetry and literature?</w:t>
            </w:r>
          </w:p>
          <w:p w14:paraId="5593D79E" w14:textId="77777777" w:rsidR="006235BD" w:rsidRPr="00AE5A07" w:rsidRDefault="006235BD" w:rsidP="00375016">
            <w:pPr>
              <w:ind w:left="360"/>
              <w:rPr>
                <w:sz w:val="22"/>
                <w:szCs w:val="22"/>
              </w:rPr>
            </w:pPr>
          </w:p>
        </w:tc>
        <w:tc>
          <w:tcPr>
            <w:tcW w:w="1000" w:type="pct"/>
            <w:gridSpan w:val="3"/>
            <w:tcBorders>
              <w:bottom w:val="single" w:sz="4" w:space="0" w:color="auto"/>
            </w:tcBorders>
            <w:shd w:val="clear" w:color="auto" w:fill="auto"/>
          </w:tcPr>
          <w:p w14:paraId="23C39C3F" w14:textId="77777777" w:rsidR="006235BD" w:rsidRPr="0063328F" w:rsidRDefault="006235BD" w:rsidP="00375016">
            <w:pPr>
              <w:numPr>
                <w:ilvl w:val="0"/>
                <w:numId w:val="1"/>
              </w:numPr>
              <w:rPr>
                <w:sz w:val="22"/>
                <w:szCs w:val="22"/>
              </w:rPr>
            </w:pPr>
            <w:r w:rsidRPr="0063328F">
              <w:rPr>
                <w:sz w:val="22"/>
                <w:szCs w:val="22"/>
              </w:rPr>
              <w:t>Ask and find answers to questions about the connections we have to other people and places around the globe.</w:t>
            </w:r>
          </w:p>
          <w:p w14:paraId="224DDA2E" w14:textId="77777777" w:rsidR="006235BD" w:rsidRPr="0063328F" w:rsidRDefault="006235BD" w:rsidP="00375016">
            <w:pPr>
              <w:pStyle w:val="ListParagraph"/>
              <w:numPr>
                <w:ilvl w:val="0"/>
                <w:numId w:val="1"/>
              </w:numPr>
              <w:rPr>
                <w:sz w:val="22"/>
                <w:szCs w:val="22"/>
              </w:rPr>
            </w:pPr>
            <w:r w:rsidRPr="0063328F">
              <w:rPr>
                <w:sz w:val="22"/>
                <w:szCs w:val="22"/>
              </w:rPr>
              <w:t>Describe the value of both cultural unity and diversity within and across groups</w:t>
            </w:r>
          </w:p>
          <w:p w14:paraId="1FB7E085" w14:textId="77777777" w:rsidR="006235BD" w:rsidRDefault="006235BD" w:rsidP="00375016">
            <w:pPr>
              <w:pStyle w:val="ListParagraph"/>
              <w:ind w:left="360"/>
              <w:rPr>
                <w:sz w:val="22"/>
                <w:szCs w:val="22"/>
              </w:rPr>
            </w:pPr>
          </w:p>
          <w:p w14:paraId="6C2CFE91" w14:textId="77777777" w:rsidR="006235BD" w:rsidRDefault="006235BD" w:rsidP="006235BD">
            <w:pPr>
              <w:pStyle w:val="ListParagraph"/>
              <w:numPr>
                <w:ilvl w:val="0"/>
                <w:numId w:val="18"/>
              </w:numPr>
              <w:rPr>
                <w:sz w:val="22"/>
                <w:szCs w:val="22"/>
              </w:rPr>
            </w:pPr>
            <w:r>
              <w:rPr>
                <w:sz w:val="22"/>
                <w:szCs w:val="22"/>
              </w:rPr>
              <w:t>W5.9</w:t>
            </w:r>
            <w:r w:rsidRPr="004918DF">
              <w:rPr>
                <w:sz w:val="22"/>
                <w:szCs w:val="22"/>
              </w:rPr>
              <w:t xml:space="preserve"> Draw evidence from literary or informational text to support analysis reflection and research</w:t>
            </w:r>
            <w:r>
              <w:rPr>
                <w:sz w:val="22"/>
                <w:szCs w:val="22"/>
              </w:rPr>
              <w:t>.</w:t>
            </w:r>
          </w:p>
          <w:p w14:paraId="152EFFFB" w14:textId="77777777" w:rsidR="006235BD" w:rsidRPr="00341824" w:rsidRDefault="006235BD" w:rsidP="00375016">
            <w:pPr>
              <w:pStyle w:val="ListParagraph"/>
              <w:ind w:left="360"/>
              <w:rPr>
                <w:sz w:val="22"/>
                <w:szCs w:val="22"/>
              </w:rPr>
            </w:pPr>
            <w:r w:rsidRPr="00341824">
              <w:rPr>
                <w:sz w:val="22"/>
                <w:szCs w:val="22"/>
              </w:rPr>
              <w:t>W 5.8 Recall relevant information from experiences.</w:t>
            </w:r>
          </w:p>
          <w:p w14:paraId="471F0B09" w14:textId="77777777" w:rsidR="006235BD" w:rsidRPr="004918DF" w:rsidRDefault="006235BD" w:rsidP="006235BD">
            <w:pPr>
              <w:pStyle w:val="ListParagraph"/>
              <w:numPr>
                <w:ilvl w:val="0"/>
                <w:numId w:val="18"/>
              </w:numPr>
              <w:rPr>
                <w:sz w:val="22"/>
                <w:szCs w:val="22"/>
              </w:rPr>
            </w:pPr>
            <w:r w:rsidRPr="004918DF">
              <w:rPr>
                <w:sz w:val="22"/>
                <w:szCs w:val="22"/>
              </w:rPr>
              <w:t>Gather relevant information from print and digital sources</w:t>
            </w:r>
            <w:r>
              <w:rPr>
                <w:sz w:val="22"/>
                <w:szCs w:val="22"/>
              </w:rPr>
              <w:t>,</w:t>
            </w:r>
          </w:p>
          <w:p w14:paraId="0CF743B8" w14:textId="77777777" w:rsidR="006235BD" w:rsidRPr="004918DF" w:rsidRDefault="006235BD" w:rsidP="006235BD">
            <w:pPr>
              <w:pStyle w:val="ListParagraph"/>
              <w:numPr>
                <w:ilvl w:val="0"/>
                <w:numId w:val="18"/>
              </w:numPr>
              <w:rPr>
                <w:sz w:val="22"/>
                <w:szCs w:val="22"/>
              </w:rPr>
            </w:pPr>
            <w:r w:rsidRPr="004918DF">
              <w:rPr>
                <w:sz w:val="22"/>
                <w:szCs w:val="22"/>
              </w:rPr>
              <w:t>Summarize and paraphrase information in notes and finished work</w:t>
            </w:r>
            <w:r>
              <w:rPr>
                <w:sz w:val="22"/>
                <w:szCs w:val="22"/>
              </w:rPr>
              <w:t>,</w:t>
            </w:r>
            <w:r w:rsidRPr="004918DF">
              <w:rPr>
                <w:sz w:val="22"/>
                <w:szCs w:val="22"/>
              </w:rPr>
              <w:t xml:space="preserve">  </w:t>
            </w:r>
          </w:p>
          <w:p w14:paraId="04EDAF75" w14:textId="77777777" w:rsidR="006235BD" w:rsidRPr="004918DF" w:rsidRDefault="006235BD" w:rsidP="006235BD">
            <w:pPr>
              <w:pStyle w:val="ListParagraph"/>
              <w:numPr>
                <w:ilvl w:val="0"/>
                <w:numId w:val="18"/>
              </w:numPr>
              <w:rPr>
                <w:sz w:val="22"/>
                <w:szCs w:val="22"/>
              </w:rPr>
            </w:pPr>
            <w:r>
              <w:rPr>
                <w:sz w:val="22"/>
                <w:szCs w:val="22"/>
              </w:rPr>
              <w:t>P</w:t>
            </w:r>
            <w:r w:rsidRPr="004918DF">
              <w:rPr>
                <w:sz w:val="22"/>
                <w:szCs w:val="22"/>
              </w:rPr>
              <w:t xml:space="preserve">rovide a list of sources. </w:t>
            </w:r>
          </w:p>
          <w:p w14:paraId="2D70C52A" w14:textId="77777777" w:rsidR="006235BD" w:rsidRPr="00341824" w:rsidRDefault="006235BD" w:rsidP="006235BD">
            <w:pPr>
              <w:pStyle w:val="ListParagraph"/>
              <w:numPr>
                <w:ilvl w:val="0"/>
                <w:numId w:val="18"/>
              </w:numPr>
              <w:rPr>
                <w:sz w:val="22"/>
                <w:szCs w:val="22"/>
              </w:rPr>
            </w:pPr>
            <w:r>
              <w:rPr>
                <w:sz w:val="22"/>
                <w:szCs w:val="22"/>
              </w:rPr>
              <w:t>R</w:t>
            </w:r>
            <w:r w:rsidRPr="00341824">
              <w:rPr>
                <w:sz w:val="22"/>
                <w:szCs w:val="22"/>
              </w:rPr>
              <w:t>L 5.1 Quote accurately from a text when explainin</w:t>
            </w:r>
            <w:r>
              <w:rPr>
                <w:sz w:val="22"/>
                <w:szCs w:val="22"/>
              </w:rPr>
              <w:t>g what the text says explicitly and when drawing inferences from the text.</w:t>
            </w:r>
          </w:p>
          <w:p w14:paraId="5A48B5CC" w14:textId="77777777" w:rsidR="006235BD" w:rsidRPr="00341824" w:rsidRDefault="006235BD" w:rsidP="006235BD">
            <w:pPr>
              <w:pStyle w:val="ListParagraph"/>
              <w:numPr>
                <w:ilvl w:val="0"/>
                <w:numId w:val="18"/>
              </w:numPr>
              <w:rPr>
                <w:sz w:val="22"/>
                <w:szCs w:val="22"/>
              </w:rPr>
            </w:pPr>
            <w:r>
              <w:rPr>
                <w:sz w:val="22"/>
                <w:szCs w:val="22"/>
              </w:rPr>
              <w:t>R</w:t>
            </w:r>
            <w:r w:rsidRPr="00341824">
              <w:rPr>
                <w:sz w:val="22"/>
                <w:szCs w:val="22"/>
              </w:rPr>
              <w:t xml:space="preserve">L 5.4 </w:t>
            </w:r>
            <w:r>
              <w:rPr>
                <w:sz w:val="22"/>
                <w:szCs w:val="22"/>
              </w:rPr>
              <w:t xml:space="preserve">Determine the meaning of words and phrases as they are used in a text, including </w:t>
            </w:r>
            <w:r>
              <w:rPr>
                <w:sz w:val="22"/>
                <w:szCs w:val="22"/>
              </w:rPr>
              <w:lastRenderedPageBreak/>
              <w:t>figurative language such as metaphors and similes.</w:t>
            </w:r>
          </w:p>
          <w:p w14:paraId="32732F46" w14:textId="77777777" w:rsidR="006235BD" w:rsidRPr="00341824" w:rsidRDefault="006235BD" w:rsidP="006235BD">
            <w:pPr>
              <w:pStyle w:val="ListParagraph"/>
              <w:numPr>
                <w:ilvl w:val="0"/>
                <w:numId w:val="18"/>
              </w:numPr>
              <w:rPr>
                <w:sz w:val="22"/>
                <w:szCs w:val="22"/>
              </w:rPr>
            </w:pPr>
            <w:r>
              <w:rPr>
                <w:sz w:val="22"/>
                <w:szCs w:val="22"/>
              </w:rPr>
              <w:t>R</w:t>
            </w:r>
            <w:r w:rsidRPr="00341824">
              <w:rPr>
                <w:sz w:val="22"/>
                <w:szCs w:val="22"/>
              </w:rPr>
              <w:t xml:space="preserve">L 5.6 </w:t>
            </w:r>
            <w:r>
              <w:rPr>
                <w:sz w:val="22"/>
                <w:szCs w:val="22"/>
              </w:rPr>
              <w:t>Describe how a narrator’s or speaker’s point of view influences how events are described.</w:t>
            </w:r>
          </w:p>
          <w:p w14:paraId="07E953F2" w14:textId="77777777" w:rsidR="006235BD" w:rsidRDefault="006235BD" w:rsidP="006235BD">
            <w:pPr>
              <w:pStyle w:val="ListParagraph"/>
              <w:numPr>
                <w:ilvl w:val="0"/>
                <w:numId w:val="18"/>
              </w:numPr>
              <w:rPr>
                <w:sz w:val="22"/>
                <w:szCs w:val="22"/>
              </w:rPr>
            </w:pPr>
            <w:r>
              <w:rPr>
                <w:sz w:val="22"/>
                <w:szCs w:val="22"/>
              </w:rPr>
              <w:t>RL5.6.a Recognize and describe how an author’s background and culture affect his or her perspective.</w:t>
            </w:r>
          </w:p>
          <w:p w14:paraId="1D461148" w14:textId="77777777" w:rsidR="006235BD" w:rsidRPr="00747261" w:rsidRDefault="006235BD" w:rsidP="006235BD">
            <w:pPr>
              <w:pStyle w:val="ListParagraph"/>
              <w:numPr>
                <w:ilvl w:val="0"/>
                <w:numId w:val="18"/>
              </w:numPr>
              <w:rPr>
                <w:sz w:val="22"/>
                <w:szCs w:val="22"/>
              </w:rPr>
            </w:pPr>
            <w:r w:rsidRPr="00747261">
              <w:rPr>
                <w:sz w:val="22"/>
                <w:szCs w:val="22"/>
              </w:rPr>
              <w:t>RFS.5.3 Know and apply grade-level phonics and word analysis skills in decoding words.</w:t>
            </w:r>
          </w:p>
          <w:p w14:paraId="2411AAA2" w14:textId="77777777" w:rsidR="006235BD" w:rsidRPr="00AF31F2" w:rsidRDefault="006235BD" w:rsidP="006235BD">
            <w:pPr>
              <w:pStyle w:val="ListParagraph"/>
              <w:numPr>
                <w:ilvl w:val="0"/>
                <w:numId w:val="18"/>
              </w:numPr>
              <w:rPr>
                <w:sz w:val="22"/>
                <w:szCs w:val="22"/>
              </w:rPr>
            </w:pPr>
            <w:r w:rsidRPr="004918DF">
              <w:rPr>
                <w:sz w:val="22"/>
                <w:szCs w:val="22"/>
              </w:rPr>
              <w:t>RFS.5.3.a Use combined knowledge of all letter-sound correspondences, syllabication patterns, and morphology (e.g., roots and affixes) to read accurately unfamiliar multisyllabic words in context and out of context.</w:t>
            </w:r>
          </w:p>
          <w:p w14:paraId="54CBDA86" w14:textId="77777777" w:rsidR="006235BD" w:rsidRPr="004918DF" w:rsidRDefault="006235BD" w:rsidP="006235BD">
            <w:pPr>
              <w:pStyle w:val="ListParagraph"/>
              <w:numPr>
                <w:ilvl w:val="0"/>
                <w:numId w:val="18"/>
              </w:numPr>
              <w:rPr>
                <w:sz w:val="22"/>
                <w:szCs w:val="22"/>
              </w:rPr>
            </w:pPr>
            <w:r>
              <w:rPr>
                <w:sz w:val="22"/>
                <w:szCs w:val="22"/>
              </w:rPr>
              <w:t xml:space="preserve">L5.3 </w:t>
            </w:r>
            <w:r w:rsidRPr="004918DF">
              <w:rPr>
                <w:sz w:val="22"/>
                <w:szCs w:val="22"/>
              </w:rPr>
              <w:t xml:space="preserve">Use knowledge of language and its conventions when writing, speaking, reading, or listening.  </w:t>
            </w:r>
          </w:p>
          <w:p w14:paraId="2B8B2012" w14:textId="77777777" w:rsidR="006235BD" w:rsidRPr="003B7370" w:rsidRDefault="006235BD" w:rsidP="006235BD">
            <w:pPr>
              <w:pStyle w:val="ListParagraph"/>
              <w:numPr>
                <w:ilvl w:val="0"/>
                <w:numId w:val="18"/>
              </w:numPr>
              <w:rPr>
                <w:sz w:val="22"/>
                <w:szCs w:val="22"/>
              </w:rPr>
            </w:pPr>
            <w:r w:rsidRPr="004918DF">
              <w:rPr>
                <w:sz w:val="22"/>
                <w:szCs w:val="22"/>
              </w:rPr>
              <w:t>L5.3.a Expand, combine, and reduce sentences for meaning, reader/listener interest, and style</w:t>
            </w:r>
            <w:r>
              <w:rPr>
                <w:sz w:val="22"/>
                <w:szCs w:val="22"/>
              </w:rPr>
              <w:t>.</w:t>
            </w:r>
          </w:p>
        </w:tc>
        <w:tc>
          <w:tcPr>
            <w:tcW w:w="1000" w:type="pct"/>
            <w:gridSpan w:val="2"/>
            <w:tcBorders>
              <w:bottom w:val="single" w:sz="4" w:space="0" w:color="auto"/>
            </w:tcBorders>
            <w:shd w:val="clear" w:color="auto" w:fill="auto"/>
          </w:tcPr>
          <w:p w14:paraId="135A20C4" w14:textId="77777777" w:rsidR="006235BD" w:rsidRDefault="006235BD" w:rsidP="006235BD">
            <w:pPr>
              <w:pStyle w:val="ListParagraph"/>
              <w:numPr>
                <w:ilvl w:val="0"/>
                <w:numId w:val="28"/>
              </w:numPr>
              <w:rPr>
                <w:sz w:val="22"/>
                <w:szCs w:val="22"/>
              </w:rPr>
            </w:pPr>
            <w:r>
              <w:rPr>
                <w:sz w:val="22"/>
                <w:szCs w:val="22"/>
              </w:rPr>
              <w:lastRenderedPageBreak/>
              <w:t>Students will be able to explain push and pull factors.</w:t>
            </w:r>
          </w:p>
          <w:p w14:paraId="03A7CAF6" w14:textId="77777777" w:rsidR="006235BD" w:rsidRDefault="006235BD" w:rsidP="00831995">
            <w:pPr>
              <w:pStyle w:val="ListParagraph"/>
              <w:numPr>
                <w:ilvl w:val="0"/>
                <w:numId w:val="28"/>
              </w:numPr>
              <w:rPr>
                <w:sz w:val="22"/>
                <w:szCs w:val="22"/>
              </w:rPr>
            </w:pPr>
            <w:r>
              <w:rPr>
                <w:sz w:val="22"/>
                <w:szCs w:val="22"/>
              </w:rPr>
              <w:t>Students will demonstrate knowledge of the effects of movement on culture.</w:t>
            </w:r>
          </w:p>
          <w:p w14:paraId="5721E4FB" w14:textId="77777777" w:rsidR="006235BD" w:rsidRPr="00110EB3" w:rsidRDefault="006235BD" w:rsidP="006235BD">
            <w:pPr>
              <w:pStyle w:val="ListParagraph"/>
              <w:numPr>
                <w:ilvl w:val="0"/>
                <w:numId w:val="28"/>
              </w:numPr>
              <w:rPr>
                <w:sz w:val="22"/>
                <w:szCs w:val="22"/>
              </w:rPr>
            </w:pPr>
            <w:r>
              <w:rPr>
                <w:sz w:val="22"/>
                <w:szCs w:val="22"/>
              </w:rPr>
              <w:t>Students will be able to give examples immigration and migration as shown in poetry</w:t>
            </w:r>
          </w:p>
        </w:tc>
        <w:tc>
          <w:tcPr>
            <w:tcW w:w="1000" w:type="pct"/>
            <w:gridSpan w:val="2"/>
            <w:tcBorders>
              <w:bottom w:val="single" w:sz="4" w:space="0" w:color="auto"/>
            </w:tcBorders>
            <w:shd w:val="clear" w:color="auto" w:fill="auto"/>
          </w:tcPr>
          <w:p w14:paraId="4A5A5211" w14:textId="77777777" w:rsidR="006235BD" w:rsidRDefault="006235BD" w:rsidP="006235BD">
            <w:pPr>
              <w:pStyle w:val="ListParagraph"/>
              <w:numPr>
                <w:ilvl w:val="0"/>
                <w:numId w:val="33"/>
              </w:numPr>
              <w:rPr>
                <w:sz w:val="22"/>
                <w:szCs w:val="22"/>
              </w:rPr>
            </w:pPr>
            <w:r>
              <w:rPr>
                <w:sz w:val="22"/>
                <w:szCs w:val="22"/>
              </w:rPr>
              <w:t xml:space="preserve">Connections and exchanges exist between and among peoples of Europe, sub-Saharan Africa, Canada, Latin America, the Caribbean, and the United States. These connections and exchanges include social/cultural, migration/immigration, and scientific/technological. </w:t>
            </w:r>
          </w:p>
          <w:p w14:paraId="060B2AB3" w14:textId="77777777" w:rsidR="006235BD" w:rsidRDefault="006235BD" w:rsidP="006235BD">
            <w:pPr>
              <w:pStyle w:val="ListParagraph"/>
              <w:numPr>
                <w:ilvl w:val="0"/>
                <w:numId w:val="33"/>
              </w:numPr>
              <w:rPr>
                <w:sz w:val="22"/>
                <w:szCs w:val="22"/>
              </w:rPr>
            </w:pPr>
            <w:r>
              <w:rPr>
                <w:sz w:val="22"/>
                <w:szCs w:val="22"/>
              </w:rPr>
              <w:t>Push/Pull Factors</w:t>
            </w:r>
          </w:p>
          <w:p w14:paraId="7571C44E" w14:textId="77777777" w:rsidR="006235BD" w:rsidRPr="00E96813" w:rsidRDefault="006235BD" w:rsidP="006235BD">
            <w:pPr>
              <w:pStyle w:val="ListParagraph"/>
              <w:numPr>
                <w:ilvl w:val="1"/>
                <w:numId w:val="33"/>
              </w:numPr>
              <w:rPr>
                <w:sz w:val="22"/>
                <w:szCs w:val="22"/>
              </w:rPr>
            </w:pPr>
            <w:r>
              <w:rPr>
                <w:sz w:val="22"/>
                <w:szCs w:val="22"/>
              </w:rPr>
              <w:t>Forced migration</w:t>
            </w:r>
          </w:p>
          <w:p w14:paraId="2884D5C7" w14:textId="77777777" w:rsidR="006235BD" w:rsidRDefault="006235BD" w:rsidP="006235BD">
            <w:pPr>
              <w:pStyle w:val="ListParagraph"/>
              <w:numPr>
                <w:ilvl w:val="1"/>
                <w:numId w:val="33"/>
              </w:numPr>
              <w:rPr>
                <w:sz w:val="22"/>
                <w:szCs w:val="22"/>
              </w:rPr>
            </w:pPr>
            <w:r>
              <w:rPr>
                <w:sz w:val="22"/>
                <w:szCs w:val="22"/>
              </w:rPr>
              <w:t>Forced migration</w:t>
            </w:r>
          </w:p>
          <w:p w14:paraId="0B0A0D6F" w14:textId="77777777" w:rsidR="006235BD" w:rsidRDefault="006235BD" w:rsidP="006235BD">
            <w:pPr>
              <w:pStyle w:val="ListParagraph"/>
              <w:numPr>
                <w:ilvl w:val="1"/>
                <w:numId w:val="33"/>
              </w:numPr>
              <w:rPr>
                <w:sz w:val="22"/>
                <w:szCs w:val="22"/>
              </w:rPr>
            </w:pPr>
            <w:r>
              <w:rPr>
                <w:sz w:val="22"/>
                <w:szCs w:val="22"/>
              </w:rPr>
              <w:t>Famine</w:t>
            </w:r>
          </w:p>
          <w:p w14:paraId="1BB22282" w14:textId="77777777" w:rsidR="006235BD" w:rsidRPr="00494D2F" w:rsidRDefault="006235BD" w:rsidP="006235BD">
            <w:pPr>
              <w:pStyle w:val="ListParagraph"/>
              <w:numPr>
                <w:ilvl w:val="1"/>
                <w:numId w:val="33"/>
              </w:numPr>
              <w:rPr>
                <w:sz w:val="22"/>
                <w:szCs w:val="22"/>
              </w:rPr>
            </w:pPr>
            <w:r>
              <w:rPr>
                <w:sz w:val="22"/>
                <w:szCs w:val="22"/>
              </w:rPr>
              <w:t>Religious freedom</w:t>
            </w:r>
          </w:p>
          <w:p w14:paraId="1BE29E22" w14:textId="77777777" w:rsidR="006235BD" w:rsidRDefault="006235BD" w:rsidP="006235BD">
            <w:pPr>
              <w:pStyle w:val="ListParagraph"/>
              <w:numPr>
                <w:ilvl w:val="1"/>
                <w:numId w:val="33"/>
              </w:numPr>
              <w:rPr>
                <w:sz w:val="22"/>
                <w:szCs w:val="22"/>
              </w:rPr>
            </w:pPr>
            <w:r>
              <w:rPr>
                <w:sz w:val="22"/>
                <w:szCs w:val="22"/>
              </w:rPr>
              <w:t>Economic opportunity</w:t>
            </w:r>
          </w:p>
          <w:p w14:paraId="5FD94E13" w14:textId="77777777" w:rsidR="006235BD" w:rsidRDefault="006235BD" w:rsidP="006235BD">
            <w:pPr>
              <w:pStyle w:val="ListParagraph"/>
              <w:numPr>
                <w:ilvl w:val="2"/>
                <w:numId w:val="33"/>
              </w:numPr>
              <w:rPr>
                <w:sz w:val="22"/>
                <w:szCs w:val="22"/>
              </w:rPr>
            </w:pPr>
            <w:r>
              <w:rPr>
                <w:sz w:val="22"/>
                <w:szCs w:val="22"/>
              </w:rPr>
              <w:t>Urbanization</w:t>
            </w:r>
          </w:p>
          <w:p w14:paraId="2E9512EF" w14:textId="77777777" w:rsidR="006235BD" w:rsidRDefault="006235BD" w:rsidP="006235BD">
            <w:pPr>
              <w:pStyle w:val="ListParagraph"/>
              <w:numPr>
                <w:ilvl w:val="2"/>
                <w:numId w:val="33"/>
              </w:numPr>
              <w:rPr>
                <w:sz w:val="22"/>
                <w:szCs w:val="22"/>
              </w:rPr>
            </w:pPr>
            <w:r>
              <w:rPr>
                <w:sz w:val="22"/>
                <w:szCs w:val="22"/>
              </w:rPr>
              <w:t>Westward expansion</w:t>
            </w:r>
          </w:p>
          <w:p w14:paraId="2804211C" w14:textId="77777777" w:rsidR="006235BD" w:rsidRDefault="006235BD" w:rsidP="006235BD">
            <w:pPr>
              <w:pStyle w:val="ListParagraph"/>
              <w:numPr>
                <w:ilvl w:val="0"/>
                <w:numId w:val="33"/>
              </w:numPr>
              <w:rPr>
                <w:sz w:val="22"/>
                <w:szCs w:val="22"/>
              </w:rPr>
            </w:pPr>
            <w:r>
              <w:rPr>
                <w:sz w:val="22"/>
                <w:szCs w:val="22"/>
              </w:rPr>
              <w:t xml:space="preserve">The migration of groups of people in the United States, Canada, and Latin America has led to cultural diffusion because people carry their ideas and ways of life with them when they move from place to place. </w:t>
            </w:r>
          </w:p>
          <w:p w14:paraId="4176F12F" w14:textId="77777777" w:rsidR="006235BD" w:rsidRDefault="006235BD" w:rsidP="006235BD">
            <w:pPr>
              <w:pStyle w:val="ListParagraph"/>
              <w:numPr>
                <w:ilvl w:val="1"/>
                <w:numId w:val="33"/>
              </w:numPr>
              <w:rPr>
                <w:sz w:val="22"/>
                <w:szCs w:val="22"/>
              </w:rPr>
            </w:pPr>
            <w:r w:rsidRPr="003A5CB9">
              <w:rPr>
                <w:sz w:val="22"/>
                <w:szCs w:val="22"/>
              </w:rPr>
              <w:t>Cultural diffusion between immigrant groups and new culture</w:t>
            </w:r>
            <w:r>
              <w:rPr>
                <w:sz w:val="22"/>
                <w:szCs w:val="22"/>
              </w:rPr>
              <w:t>.</w:t>
            </w:r>
          </w:p>
          <w:p w14:paraId="0B0F72E4" w14:textId="77777777" w:rsidR="006235BD" w:rsidRPr="003A5CB9" w:rsidRDefault="006235BD" w:rsidP="006235BD">
            <w:pPr>
              <w:pStyle w:val="ListParagraph"/>
              <w:numPr>
                <w:ilvl w:val="1"/>
                <w:numId w:val="33"/>
              </w:numPr>
              <w:rPr>
                <w:sz w:val="22"/>
                <w:szCs w:val="22"/>
              </w:rPr>
            </w:pPr>
            <w:r>
              <w:rPr>
                <w:sz w:val="22"/>
                <w:szCs w:val="22"/>
              </w:rPr>
              <w:t>Consequences of movement</w:t>
            </w:r>
          </w:p>
          <w:p w14:paraId="6AB74DFF" w14:textId="77777777" w:rsidR="006235BD" w:rsidRPr="001B40CE" w:rsidRDefault="006235BD" w:rsidP="006235BD">
            <w:pPr>
              <w:pStyle w:val="ListParagraph"/>
              <w:numPr>
                <w:ilvl w:val="0"/>
                <w:numId w:val="33"/>
              </w:numPr>
              <w:rPr>
                <w:sz w:val="22"/>
                <w:szCs w:val="22"/>
              </w:rPr>
            </w:pPr>
            <w:r>
              <w:rPr>
                <w:sz w:val="22"/>
                <w:szCs w:val="22"/>
              </w:rPr>
              <w:t>Modern day immigration debate</w:t>
            </w:r>
          </w:p>
          <w:p w14:paraId="1538202F" w14:textId="77777777" w:rsidR="006235BD" w:rsidRDefault="006235BD" w:rsidP="00375016">
            <w:pPr>
              <w:rPr>
                <w:sz w:val="22"/>
                <w:szCs w:val="22"/>
              </w:rPr>
            </w:pPr>
          </w:p>
          <w:p w14:paraId="253757CF" w14:textId="77777777" w:rsidR="006235BD" w:rsidRPr="00ED1084" w:rsidRDefault="006235BD" w:rsidP="00375016">
            <w:pPr>
              <w:rPr>
                <w:sz w:val="22"/>
                <w:szCs w:val="22"/>
              </w:rPr>
            </w:pPr>
          </w:p>
        </w:tc>
        <w:tc>
          <w:tcPr>
            <w:tcW w:w="1000" w:type="pct"/>
            <w:tcBorders>
              <w:bottom w:val="single" w:sz="4" w:space="0" w:color="auto"/>
            </w:tcBorders>
            <w:shd w:val="clear" w:color="auto" w:fill="auto"/>
          </w:tcPr>
          <w:p w14:paraId="57306488" w14:textId="77777777" w:rsidR="006235BD" w:rsidRDefault="006235BD" w:rsidP="006235BD">
            <w:pPr>
              <w:pStyle w:val="ListParagraph"/>
              <w:numPr>
                <w:ilvl w:val="0"/>
                <w:numId w:val="29"/>
              </w:numPr>
              <w:rPr>
                <w:sz w:val="22"/>
                <w:szCs w:val="22"/>
              </w:rPr>
            </w:pPr>
            <w:r w:rsidRPr="00835D04">
              <w:rPr>
                <w:sz w:val="22"/>
                <w:szCs w:val="22"/>
              </w:rPr>
              <w:t>Students will write a letter or journal entry about their experiences as an immigrant.</w:t>
            </w:r>
          </w:p>
          <w:p w14:paraId="768DA86B" w14:textId="77777777" w:rsidR="006235BD" w:rsidRDefault="006235BD" w:rsidP="006235BD">
            <w:pPr>
              <w:pStyle w:val="ListParagraph"/>
              <w:numPr>
                <w:ilvl w:val="0"/>
                <w:numId w:val="29"/>
              </w:numPr>
              <w:rPr>
                <w:sz w:val="22"/>
                <w:szCs w:val="22"/>
              </w:rPr>
            </w:pPr>
            <w:r>
              <w:rPr>
                <w:sz w:val="22"/>
                <w:szCs w:val="22"/>
              </w:rPr>
              <w:t>Students will background knowledge to analyze two poems about immigration.</w:t>
            </w:r>
          </w:p>
          <w:p w14:paraId="33830A1B" w14:textId="77777777" w:rsidR="006235BD" w:rsidRPr="00AE5A07" w:rsidRDefault="006235BD" w:rsidP="006235BD">
            <w:pPr>
              <w:pStyle w:val="ListParagraph"/>
              <w:numPr>
                <w:ilvl w:val="0"/>
                <w:numId w:val="29"/>
              </w:numPr>
              <w:rPr>
                <w:sz w:val="22"/>
                <w:szCs w:val="22"/>
              </w:rPr>
            </w:pPr>
            <w:r>
              <w:rPr>
                <w:sz w:val="22"/>
                <w:szCs w:val="22"/>
              </w:rPr>
              <w:t>Students will write an expository essay discussing the similarities between immigration and migration</w:t>
            </w:r>
          </w:p>
        </w:tc>
      </w:tr>
      <w:tr w:rsidR="006235BD" w:rsidRPr="00D3537B" w14:paraId="3CECE7CE" w14:textId="77777777" w:rsidTr="00375016">
        <w:trPr>
          <w:trHeight w:val="332"/>
        </w:trPr>
        <w:tc>
          <w:tcPr>
            <w:tcW w:w="1250" w:type="pct"/>
            <w:gridSpan w:val="3"/>
            <w:tcBorders>
              <w:right w:val="nil"/>
            </w:tcBorders>
          </w:tcPr>
          <w:p w14:paraId="17F643B4" w14:textId="77777777" w:rsidR="006235BD" w:rsidRDefault="006235BD" w:rsidP="00375016">
            <w:pPr>
              <w:rPr>
                <w:sz w:val="22"/>
                <w:szCs w:val="22"/>
              </w:rPr>
            </w:pPr>
            <w:r>
              <w:rPr>
                <w:sz w:val="22"/>
                <w:szCs w:val="22"/>
              </w:rPr>
              <w:lastRenderedPageBreak/>
              <w:t>Resources</w:t>
            </w:r>
          </w:p>
          <w:p w14:paraId="5D9019E5" w14:textId="77777777" w:rsidR="006235BD" w:rsidRPr="00A47B50" w:rsidRDefault="006235BD" w:rsidP="006235BD">
            <w:pPr>
              <w:pStyle w:val="ListParagraph"/>
              <w:numPr>
                <w:ilvl w:val="0"/>
                <w:numId w:val="9"/>
              </w:numPr>
              <w:rPr>
                <w:sz w:val="22"/>
                <w:szCs w:val="22"/>
              </w:rPr>
            </w:pPr>
            <w:r w:rsidRPr="00A47B50">
              <w:rPr>
                <w:b/>
                <w:sz w:val="22"/>
                <w:szCs w:val="22"/>
              </w:rPr>
              <w:t>Leveled Readers</w:t>
            </w:r>
            <w:r w:rsidRPr="00A47B50">
              <w:rPr>
                <w:sz w:val="22"/>
                <w:szCs w:val="22"/>
              </w:rPr>
              <w:t>:</w:t>
            </w:r>
          </w:p>
          <w:p w14:paraId="7C3E474C" w14:textId="77777777" w:rsidR="006235BD" w:rsidRPr="00A47B50" w:rsidRDefault="006235BD" w:rsidP="006235BD">
            <w:pPr>
              <w:pStyle w:val="ListParagraph"/>
              <w:numPr>
                <w:ilvl w:val="0"/>
                <w:numId w:val="9"/>
              </w:numPr>
              <w:rPr>
                <w:sz w:val="22"/>
                <w:szCs w:val="22"/>
              </w:rPr>
            </w:pPr>
            <w:r w:rsidRPr="00A47B50">
              <w:rPr>
                <w:sz w:val="22"/>
                <w:szCs w:val="22"/>
              </w:rPr>
              <w:t xml:space="preserve">A Nation of Immigrants </w:t>
            </w:r>
          </w:p>
          <w:p w14:paraId="7C421808" w14:textId="77777777" w:rsidR="006235BD" w:rsidRPr="00A47B50" w:rsidRDefault="006235BD" w:rsidP="006235BD">
            <w:pPr>
              <w:pStyle w:val="ListParagraph"/>
              <w:numPr>
                <w:ilvl w:val="0"/>
                <w:numId w:val="9"/>
              </w:numPr>
              <w:rPr>
                <w:sz w:val="22"/>
                <w:szCs w:val="22"/>
              </w:rPr>
            </w:pPr>
            <w:r w:rsidRPr="00A47B50">
              <w:rPr>
                <w:sz w:val="22"/>
                <w:szCs w:val="22"/>
              </w:rPr>
              <w:t>A Nation of Nations</w:t>
            </w:r>
          </w:p>
          <w:p w14:paraId="0EA0DAA1" w14:textId="77777777" w:rsidR="006235BD" w:rsidRPr="00A47B50" w:rsidRDefault="006235BD" w:rsidP="006235BD">
            <w:pPr>
              <w:pStyle w:val="ListParagraph"/>
              <w:numPr>
                <w:ilvl w:val="0"/>
                <w:numId w:val="9"/>
              </w:numPr>
              <w:rPr>
                <w:b/>
                <w:sz w:val="22"/>
                <w:szCs w:val="22"/>
              </w:rPr>
            </w:pPr>
            <w:r w:rsidRPr="00A47B50">
              <w:rPr>
                <w:b/>
                <w:sz w:val="22"/>
                <w:szCs w:val="22"/>
              </w:rPr>
              <w:t xml:space="preserve">Scott </w:t>
            </w:r>
            <w:proofErr w:type="spellStart"/>
            <w:r w:rsidRPr="00A47B50">
              <w:rPr>
                <w:b/>
                <w:sz w:val="22"/>
                <w:szCs w:val="22"/>
              </w:rPr>
              <w:t>Foresman</w:t>
            </w:r>
            <w:proofErr w:type="spellEnd"/>
            <w:r w:rsidRPr="00A47B50">
              <w:rPr>
                <w:b/>
                <w:sz w:val="22"/>
                <w:szCs w:val="22"/>
              </w:rPr>
              <w:t xml:space="preserve"> Text</w:t>
            </w:r>
          </w:p>
          <w:p w14:paraId="4BEFFF5F" w14:textId="77777777" w:rsidR="006235BD" w:rsidRPr="00A47B50" w:rsidRDefault="006235BD" w:rsidP="006235BD">
            <w:pPr>
              <w:pStyle w:val="ListParagraph"/>
              <w:numPr>
                <w:ilvl w:val="0"/>
                <w:numId w:val="9"/>
              </w:numPr>
              <w:rPr>
                <w:b/>
                <w:sz w:val="22"/>
                <w:szCs w:val="22"/>
              </w:rPr>
            </w:pPr>
            <w:r w:rsidRPr="00A47B50">
              <w:rPr>
                <w:sz w:val="22"/>
                <w:szCs w:val="22"/>
              </w:rPr>
              <w:t>Migration to Americas (p. 54-59)</w:t>
            </w:r>
          </w:p>
          <w:p w14:paraId="5124B1C8" w14:textId="77777777" w:rsidR="006235BD" w:rsidRPr="00A47B50" w:rsidRDefault="006235BD" w:rsidP="006235BD">
            <w:pPr>
              <w:pStyle w:val="ListParagraph"/>
              <w:numPr>
                <w:ilvl w:val="0"/>
                <w:numId w:val="9"/>
              </w:numPr>
              <w:rPr>
                <w:b/>
                <w:sz w:val="22"/>
                <w:szCs w:val="22"/>
              </w:rPr>
            </w:pPr>
            <w:r w:rsidRPr="00A47B50">
              <w:rPr>
                <w:sz w:val="22"/>
                <w:szCs w:val="22"/>
              </w:rPr>
              <w:t>Voyages of Columbus (p. 134-136)</w:t>
            </w:r>
          </w:p>
          <w:p w14:paraId="07C5306F" w14:textId="77777777" w:rsidR="006235BD" w:rsidRPr="00A47B50" w:rsidRDefault="006235BD" w:rsidP="006235BD">
            <w:pPr>
              <w:pStyle w:val="ListParagraph"/>
              <w:numPr>
                <w:ilvl w:val="0"/>
                <w:numId w:val="9"/>
              </w:numPr>
              <w:rPr>
                <w:b/>
                <w:sz w:val="22"/>
                <w:szCs w:val="22"/>
              </w:rPr>
            </w:pPr>
            <w:r w:rsidRPr="00A47B50">
              <w:rPr>
                <w:sz w:val="22"/>
                <w:szCs w:val="22"/>
              </w:rPr>
              <w:t>Immigration (p. 142-145)</w:t>
            </w:r>
          </w:p>
          <w:p w14:paraId="32DFBF95" w14:textId="77777777" w:rsidR="006235BD" w:rsidRPr="00A47B50" w:rsidRDefault="006235BD" w:rsidP="006235BD">
            <w:pPr>
              <w:pStyle w:val="ListParagraph"/>
              <w:numPr>
                <w:ilvl w:val="0"/>
                <w:numId w:val="9"/>
              </w:numPr>
              <w:rPr>
                <w:b/>
                <w:sz w:val="22"/>
                <w:szCs w:val="22"/>
              </w:rPr>
            </w:pPr>
            <w:r w:rsidRPr="00A47B50">
              <w:rPr>
                <w:sz w:val="22"/>
                <w:szCs w:val="22"/>
              </w:rPr>
              <w:t>New Americans (p. 568-571)</w:t>
            </w:r>
          </w:p>
          <w:p w14:paraId="4CC585E1" w14:textId="77777777" w:rsidR="006235BD" w:rsidRPr="00406F5C" w:rsidRDefault="006235BD" w:rsidP="006235BD">
            <w:pPr>
              <w:pStyle w:val="ListParagraph"/>
              <w:numPr>
                <w:ilvl w:val="0"/>
                <w:numId w:val="9"/>
              </w:numPr>
              <w:rPr>
                <w:sz w:val="22"/>
                <w:szCs w:val="22"/>
              </w:rPr>
            </w:pPr>
            <w:r w:rsidRPr="00A47B50">
              <w:rPr>
                <w:sz w:val="22"/>
                <w:szCs w:val="22"/>
              </w:rPr>
              <w:t xml:space="preserve">When Jessie Came Across the Sea by Amy </w:t>
            </w:r>
            <w:proofErr w:type="spellStart"/>
            <w:r w:rsidRPr="00A47B50">
              <w:rPr>
                <w:sz w:val="22"/>
                <w:szCs w:val="22"/>
              </w:rPr>
              <w:t>Herst</w:t>
            </w:r>
            <w:proofErr w:type="spellEnd"/>
          </w:p>
        </w:tc>
        <w:tc>
          <w:tcPr>
            <w:tcW w:w="1250" w:type="pct"/>
            <w:gridSpan w:val="2"/>
            <w:tcBorders>
              <w:left w:val="nil"/>
              <w:right w:val="nil"/>
            </w:tcBorders>
          </w:tcPr>
          <w:p w14:paraId="50ADDEE8" w14:textId="77777777" w:rsidR="006235BD" w:rsidRDefault="006235BD" w:rsidP="00375016">
            <w:pPr>
              <w:rPr>
                <w:sz w:val="22"/>
                <w:szCs w:val="22"/>
              </w:rPr>
            </w:pPr>
          </w:p>
          <w:p w14:paraId="394D3FC6" w14:textId="77777777" w:rsidR="006235BD" w:rsidRPr="00A47B50" w:rsidRDefault="006235BD" w:rsidP="006235BD">
            <w:pPr>
              <w:pStyle w:val="ListParagraph"/>
              <w:numPr>
                <w:ilvl w:val="0"/>
                <w:numId w:val="9"/>
              </w:numPr>
              <w:rPr>
                <w:b/>
                <w:sz w:val="22"/>
                <w:szCs w:val="22"/>
              </w:rPr>
            </w:pPr>
            <w:r w:rsidRPr="00A47B50">
              <w:rPr>
                <w:b/>
                <w:sz w:val="22"/>
                <w:szCs w:val="22"/>
              </w:rPr>
              <w:t>History Alive (Red Kit)</w:t>
            </w:r>
          </w:p>
          <w:p w14:paraId="6394726F" w14:textId="77777777" w:rsidR="006235BD" w:rsidRPr="00A47B50" w:rsidRDefault="006235BD" w:rsidP="006235BD">
            <w:pPr>
              <w:pStyle w:val="ListParagraph"/>
              <w:numPr>
                <w:ilvl w:val="0"/>
                <w:numId w:val="9"/>
              </w:numPr>
              <w:rPr>
                <w:sz w:val="22"/>
                <w:szCs w:val="22"/>
              </w:rPr>
            </w:pPr>
            <w:r w:rsidRPr="00A47B50">
              <w:rPr>
                <w:sz w:val="22"/>
                <w:szCs w:val="22"/>
              </w:rPr>
              <w:t>Colonial Williamsburg Chapter 9 (p. 113-127)</w:t>
            </w:r>
          </w:p>
          <w:p w14:paraId="50F6EE8E" w14:textId="77777777" w:rsidR="006235BD" w:rsidRPr="00A47B50" w:rsidRDefault="006235BD" w:rsidP="006235BD">
            <w:pPr>
              <w:pStyle w:val="ListParagraph"/>
              <w:numPr>
                <w:ilvl w:val="0"/>
                <w:numId w:val="9"/>
              </w:numPr>
              <w:rPr>
                <w:sz w:val="22"/>
                <w:szCs w:val="22"/>
              </w:rPr>
            </w:pPr>
            <w:r w:rsidRPr="00A47B50">
              <w:rPr>
                <w:sz w:val="22"/>
                <w:szCs w:val="22"/>
              </w:rPr>
              <w:t>Manifest Destiny and Settling the West Chapter 16 (p. 215-230)</w:t>
            </w:r>
          </w:p>
          <w:p w14:paraId="2C2A9C72" w14:textId="77777777" w:rsidR="006235BD" w:rsidRPr="00406F5C" w:rsidRDefault="006235BD" w:rsidP="00375016">
            <w:pPr>
              <w:rPr>
                <w:sz w:val="22"/>
                <w:szCs w:val="22"/>
              </w:rPr>
            </w:pPr>
          </w:p>
        </w:tc>
        <w:tc>
          <w:tcPr>
            <w:tcW w:w="1250" w:type="pct"/>
            <w:gridSpan w:val="2"/>
            <w:tcBorders>
              <w:left w:val="nil"/>
              <w:right w:val="nil"/>
            </w:tcBorders>
          </w:tcPr>
          <w:p w14:paraId="79C0999A" w14:textId="77777777" w:rsidR="006235BD" w:rsidRDefault="006235BD" w:rsidP="00375016">
            <w:pPr>
              <w:rPr>
                <w:sz w:val="22"/>
                <w:szCs w:val="22"/>
              </w:rPr>
            </w:pPr>
          </w:p>
          <w:p w14:paraId="6CD1A121" w14:textId="77777777" w:rsidR="006235BD" w:rsidRPr="00A47B50" w:rsidRDefault="006235BD" w:rsidP="006235BD">
            <w:pPr>
              <w:pStyle w:val="ListParagraph"/>
              <w:numPr>
                <w:ilvl w:val="0"/>
                <w:numId w:val="9"/>
              </w:numPr>
              <w:rPr>
                <w:b/>
                <w:sz w:val="22"/>
                <w:szCs w:val="22"/>
              </w:rPr>
            </w:pPr>
            <w:r w:rsidRPr="00A47B50">
              <w:rPr>
                <w:b/>
                <w:sz w:val="22"/>
                <w:szCs w:val="22"/>
              </w:rPr>
              <w:t>Books</w:t>
            </w:r>
          </w:p>
          <w:p w14:paraId="411F5651" w14:textId="77777777" w:rsidR="006235BD" w:rsidRPr="00A47B50" w:rsidRDefault="006235BD" w:rsidP="006235BD">
            <w:pPr>
              <w:pStyle w:val="ListParagraph"/>
              <w:numPr>
                <w:ilvl w:val="0"/>
                <w:numId w:val="9"/>
              </w:numPr>
              <w:rPr>
                <w:sz w:val="22"/>
                <w:szCs w:val="22"/>
              </w:rPr>
            </w:pPr>
            <w:r w:rsidRPr="00A47B50">
              <w:rPr>
                <w:sz w:val="22"/>
                <w:szCs w:val="22"/>
              </w:rPr>
              <w:t>If Your Name was Changed at Ellis Island by Ellen Levine</w:t>
            </w:r>
          </w:p>
          <w:p w14:paraId="6A3F277B" w14:textId="77777777" w:rsidR="006235BD" w:rsidRPr="00A47B50" w:rsidRDefault="006235BD" w:rsidP="006235BD">
            <w:pPr>
              <w:pStyle w:val="ListParagraph"/>
              <w:numPr>
                <w:ilvl w:val="0"/>
                <w:numId w:val="9"/>
              </w:numPr>
              <w:rPr>
                <w:sz w:val="22"/>
                <w:szCs w:val="22"/>
              </w:rPr>
            </w:pPr>
            <w:r w:rsidRPr="00A47B50">
              <w:rPr>
                <w:sz w:val="22"/>
                <w:szCs w:val="22"/>
              </w:rPr>
              <w:t>Immigrant Kids by Russell Freedman</w:t>
            </w:r>
          </w:p>
          <w:p w14:paraId="13DA9385" w14:textId="77777777" w:rsidR="006235BD" w:rsidRPr="00A47B50" w:rsidRDefault="006235BD" w:rsidP="006235BD">
            <w:pPr>
              <w:pStyle w:val="ListParagraph"/>
              <w:numPr>
                <w:ilvl w:val="0"/>
                <w:numId w:val="9"/>
              </w:numPr>
              <w:rPr>
                <w:sz w:val="22"/>
                <w:szCs w:val="22"/>
              </w:rPr>
            </w:pPr>
            <w:r w:rsidRPr="00A47B50">
              <w:rPr>
                <w:sz w:val="22"/>
                <w:szCs w:val="22"/>
              </w:rPr>
              <w:t>If You Traveled West in a Covered Wagon by Ellen Levine</w:t>
            </w:r>
          </w:p>
          <w:p w14:paraId="435A1621" w14:textId="77777777" w:rsidR="006235BD" w:rsidRPr="00A47B50" w:rsidRDefault="006235BD" w:rsidP="006235BD">
            <w:pPr>
              <w:pStyle w:val="ListParagraph"/>
              <w:numPr>
                <w:ilvl w:val="0"/>
                <w:numId w:val="9"/>
              </w:numPr>
              <w:rPr>
                <w:sz w:val="22"/>
                <w:szCs w:val="22"/>
              </w:rPr>
            </w:pPr>
            <w:r w:rsidRPr="00A47B50">
              <w:rPr>
                <w:sz w:val="22"/>
                <w:szCs w:val="22"/>
              </w:rPr>
              <w:t xml:space="preserve">West by Covered Wagon by Dorothy </w:t>
            </w:r>
            <w:proofErr w:type="spellStart"/>
            <w:r w:rsidRPr="00A47B50">
              <w:rPr>
                <w:sz w:val="22"/>
                <w:szCs w:val="22"/>
              </w:rPr>
              <w:t>Hinshaw</w:t>
            </w:r>
            <w:proofErr w:type="spellEnd"/>
            <w:r w:rsidRPr="00A47B50">
              <w:rPr>
                <w:sz w:val="22"/>
                <w:szCs w:val="22"/>
              </w:rPr>
              <w:t xml:space="preserve"> Patent</w:t>
            </w:r>
          </w:p>
          <w:p w14:paraId="720FCE65" w14:textId="77777777" w:rsidR="006235BD" w:rsidRPr="00A47B50" w:rsidRDefault="006235BD" w:rsidP="006235BD">
            <w:pPr>
              <w:pStyle w:val="ListParagraph"/>
              <w:numPr>
                <w:ilvl w:val="0"/>
                <w:numId w:val="9"/>
              </w:numPr>
              <w:rPr>
                <w:sz w:val="22"/>
                <w:szCs w:val="22"/>
              </w:rPr>
            </w:pPr>
            <w:r w:rsidRPr="00A47B50">
              <w:rPr>
                <w:sz w:val="22"/>
                <w:szCs w:val="22"/>
              </w:rPr>
              <w:t>Sing Down the Moon by Scott O’Dell</w:t>
            </w:r>
          </w:p>
          <w:p w14:paraId="636DF3CC" w14:textId="77777777" w:rsidR="006235BD" w:rsidRPr="00A47B50" w:rsidRDefault="006235BD" w:rsidP="006235BD">
            <w:pPr>
              <w:pStyle w:val="ListParagraph"/>
              <w:numPr>
                <w:ilvl w:val="0"/>
                <w:numId w:val="9"/>
              </w:numPr>
              <w:rPr>
                <w:sz w:val="22"/>
                <w:szCs w:val="22"/>
              </w:rPr>
            </w:pPr>
            <w:r w:rsidRPr="00A47B50">
              <w:rPr>
                <w:sz w:val="22"/>
                <w:szCs w:val="22"/>
              </w:rPr>
              <w:t>I Was Dreaming to Come to America:  Memoirs from the Ellis Island Oral History Project by Rudolph Giuliani</w:t>
            </w:r>
          </w:p>
          <w:p w14:paraId="0C2EC3BC" w14:textId="77777777" w:rsidR="006235BD" w:rsidRPr="00406F5C" w:rsidRDefault="006235BD" w:rsidP="006235BD">
            <w:pPr>
              <w:pStyle w:val="ListParagraph"/>
              <w:numPr>
                <w:ilvl w:val="0"/>
                <w:numId w:val="9"/>
              </w:numPr>
              <w:rPr>
                <w:sz w:val="22"/>
                <w:szCs w:val="22"/>
              </w:rPr>
            </w:pPr>
            <w:r w:rsidRPr="00A47B50">
              <w:rPr>
                <w:sz w:val="22"/>
                <w:szCs w:val="22"/>
              </w:rPr>
              <w:t xml:space="preserve">When Jessie Came Across the Sea by Amy </w:t>
            </w:r>
            <w:proofErr w:type="spellStart"/>
            <w:r w:rsidRPr="00A47B50">
              <w:rPr>
                <w:sz w:val="22"/>
                <w:szCs w:val="22"/>
              </w:rPr>
              <w:t>Herst</w:t>
            </w:r>
            <w:proofErr w:type="spellEnd"/>
          </w:p>
        </w:tc>
        <w:tc>
          <w:tcPr>
            <w:tcW w:w="1250" w:type="pct"/>
            <w:gridSpan w:val="2"/>
            <w:tcBorders>
              <w:left w:val="nil"/>
            </w:tcBorders>
          </w:tcPr>
          <w:p w14:paraId="7917C8FA" w14:textId="77777777" w:rsidR="006235BD" w:rsidRDefault="006235BD" w:rsidP="00375016">
            <w:pPr>
              <w:rPr>
                <w:sz w:val="22"/>
                <w:szCs w:val="22"/>
              </w:rPr>
            </w:pPr>
          </w:p>
          <w:p w14:paraId="20861C2D" w14:textId="77777777" w:rsidR="006235BD" w:rsidRPr="00A47B50" w:rsidRDefault="006235BD" w:rsidP="006235BD">
            <w:pPr>
              <w:pStyle w:val="ListParagraph"/>
              <w:numPr>
                <w:ilvl w:val="0"/>
                <w:numId w:val="9"/>
              </w:numPr>
              <w:rPr>
                <w:b/>
                <w:sz w:val="22"/>
                <w:szCs w:val="22"/>
              </w:rPr>
            </w:pPr>
            <w:r w:rsidRPr="00A47B50">
              <w:rPr>
                <w:b/>
                <w:sz w:val="22"/>
                <w:szCs w:val="22"/>
              </w:rPr>
              <w:t>Web links</w:t>
            </w:r>
          </w:p>
          <w:p w14:paraId="53F3BFD7" w14:textId="77777777" w:rsidR="006235BD" w:rsidRPr="00A47B50" w:rsidRDefault="00F20CD4" w:rsidP="006235BD">
            <w:pPr>
              <w:pStyle w:val="ListParagraph"/>
              <w:numPr>
                <w:ilvl w:val="0"/>
                <w:numId w:val="9"/>
              </w:numPr>
              <w:rPr>
                <w:b/>
                <w:sz w:val="22"/>
                <w:szCs w:val="22"/>
              </w:rPr>
            </w:pPr>
            <w:hyperlink r:id="rId17" w:history="1">
              <w:r w:rsidR="006235BD" w:rsidRPr="00A47B50">
                <w:rPr>
                  <w:rStyle w:val="Hyperlink"/>
                  <w:sz w:val="22"/>
                  <w:szCs w:val="22"/>
                </w:rPr>
                <w:t>Poem from Angel Island</w:t>
              </w:r>
            </w:hyperlink>
          </w:p>
          <w:p w14:paraId="49137E9C" w14:textId="77777777" w:rsidR="006235BD" w:rsidRPr="00A47B50" w:rsidRDefault="00F20CD4" w:rsidP="006235BD">
            <w:pPr>
              <w:pStyle w:val="ListParagraph"/>
              <w:numPr>
                <w:ilvl w:val="0"/>
                <w:numId w:val="9"/>
              </w:numPr>
              <w:rPr>
                <w:b/>
                <w:sz w:val="22"/>
                <w:szCs w:val="22"/>
              </w:rPr>
            </w:pPr>
            <w:hyperlink r:id="rId18" w:history="1">
              <w:r w:rsidR="006235BD" w:rsidRPr="00A47B50">
                <w:rPr>
                  <w:rStyle w:val="Hyperlink"/>
                  <w:sz w:val="22"/>
                  <w:szCs w:val="22"/>
                </w:rPr>
                <w:t>Poetry on the Barrack Walls</w:t>
              </w:r>
            </w:hyperlink>
          </w:p>
          <w:p w14:paraId="0BED08E8" w14:textId="77777777" w:rsidR="006235BD" w:rsidRPr="00A47B50" w:rsidRDefault="00F20CD4" w:rsidP="006235BD">
            <w:pPr>
              <w:pStyle w:val="ListParagraph"/>
              <w:numPr>
                <w:ilvl w:val="0"/>
                <w:numId w:val="9"/>
              </w:numPr>
              <w:rPr>
                <w:b/>
                <w:sz w:val="22"/>
                <w:szCs w:val="22"/>
              </w:rPr>
            </w:pPr>
            <w:hyperlink r:id="rId19" w:history="1">
              <w:r w:rsidR="006235BD" w:rsidRPr="00A47B50">
                <w:rPr>
                  <w:rStyle w:val="Hyperlink"/>
                  <w:sz w:val="22"/>
                  <w:szCs w:val="22"/>
                </w:rPr>
                <w:t>Differing Viewpoints on Immigration Poems</w:t>
              </w:r>
            </w:hyperlink>
          </w:p>
          <w:p w14:paraId="1F7B64C8" w14:textId="77777777" w:rsidR="006235BD" w:rsidRPr="00A47B50" w:rsidRDefault="00F20CD4" w:rsidP="006235BD">
            <w:pPr>
              <w:pStyle w:val="ListParagraph"/>
              <w:numPr>
                <w:ilvl w:val="0"/>
                <w:numId w:val="9"/>
              </w:numPr>
              <w:rPr>
                <w:sz w:val="22"/>
                <w:szCs w:val="22"/>
              </w:rPr>
            </w:pPr>
            <w:hyperlink r:id="rId20" w:history="1">
              <w:r w:rsidR="006235BD" w:rsidRPr="00A47B50">
                <w:rPr>
                  <w:rStyle w:val="Hyperlink"/>
                  <w:sz w:val="22"/>
                  <w:szCs w:val="22"/>
                </w:rPr>
                <w:t>A Poem About Immigration</w:t>
              </w:r>
            </w:hyperlink>
          </w:p>
          <w:p w14:paraId="5BD5FE7B" w14:textId="77777777" w:rsidR="006235BD" w:rsidRPr="00406F5C" w:rsidRDefault="00F20CD4" w:rsidP="006235BD">
            <w:pPr>
              <w:pStyle w:val="ListParagraph"/>
              <w:numPr>
                <w:ilvl w:val="0"/>
                <w:numId w:val="9"/>
              </w:numPr>
              <w:rPr>
                <w:sz w:val="22"/>
                <w:szCs w:val="22"/>
              </w:rPr>
            </w:pPr>
            <w:hyperlink r:id="rId21" w:history="1">
              <w:r w:rsidR="006235BD" w:rsidRPr="00A47B50">
                <w:rPr>
                  <w:rStyle w:val="Hyperlink"/>
                  <w:sz w:val="22"/>
                  <w:szCs w:val="22"/>
                </w:rPr>
                <w:t>I Still Have a Dream</w:t>
              </w:r>
            </w:hyperlink>
          </w:p>
          <w:p w14:paraId="3B90ACDF" w14:textId="77777777" w:rsidR="006235BD" w:rsidRPr="00A47B50" w:rsidRDefault="006235BD" w:rsidP="006235BD">
            <w:pPr>
              <w:pStyle w:val="ListParagraph"/>
              <w:numPr>
                <w:ilvl w:val="0"/>
                <w:numId w:val="9"/>
              </w:numPr>
              <w:rPr>
                <w:b/>
                <w:sz w:val="22"/>
                <w:szCs w:val="22"/>
              </w:rPr>
            </w:pPr>
            <w:r w:rsidRPr="00A47B50">
              <w:rPr>
                <w:b/>
                <w:sz w:val="22"/>
                <w:szCs w:val="22"/>
              </w:rPr>
              <w:t>SharePoint Resources</w:t>
            </w:r>
          </w:p>
          <w:p w14:paraId="3844A7FA" w14:textId="77777777" w:rsidR="006235BD" w:rsidRPr="00F351AE" w:rsidRDefault="00F20CD4" w:rsidP="006235BD">
            <w:pPr>
              <w:pStyle w:val="ListParagraph"/>
              <w:numPr>
                <w:ilvl w:val="0"/>
                <w:numId w:val="9"/>
              </w:numPr>
              <w:rPr>
                <w:sz w:val="22"/>
                <w:szCs w:val="22"/>
              </w:rPr>
            </w:pPr>
            <w:hyperlink r:id="rId22" w:history="1">
              <w:r w:rsidR="006235BD" w:rsidRPr="00A47B50">
                <w:rPr>
                  <w:rStyle w:val="Hyperlink"/>
                  <w:sz w:val="22"/>
                  <w:szCs w:val="22"/>
                </w:rPr>
                <w:t>The Forefather Arrives</w:t>
              </w:r>
            </w:hyperlink>
          </w:p>
        </w:tc>
      </w:tr>
    </w:tbl>
    <w:p w14:paraId="5193CA41" w14:textId="77777777" w:rsidR="006235BD" w:rsidRPr="005B59F4" w:rsidRDefault="006235BD" w:rsidP="00D3537B">
      <w:pPr>
        <w:rPr>
          <w:bCs/>
          <w:sz w:val="3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D3537B" w:rsidRPr="00D3537B" w14:paraId="6BD7532C" w14:textId="77777777" w:rsidTr="003E7663">
        <w:trPr>
          <w:trHeight w:val="96"/>
        </w:trPr>
        <w:tc>
          <w:tcPr>
            <w:tcW w:w="1200" w:type="pct"/>
            <w:gridSpan w:val="2"/>
            <w:tcBorders>
              <w:bottom w:val="single" w:sz="4" w:space="0" w:color="auto"/>
            </w:tcBorders>
            <w:shd w:val="clear" w:color="auto" w:fill="auto"/>
          </w:tcPr>
          <w:p w14:paraId="6BD75324" w14:textId="2DC302E5" w:rsidR="00C22A09" w:rsidRDefault="006235BD" w:rsidP="00C22A09">
            <w:pPr>
              <w:jc w:val="center"/>
              <w:rPr>
                <w:bCs/>
                <w:sz w:val="32"/>
                <w:szCs w:val="20"/>
              </w:rPr>
            </w:pPr>
            <w:r>
              <w:rPr>
                <w:b/>
                <w:bCs/>
                <w:sz w:val="32"/>
                <w:szCs w:val="20"/>
              </w:rPr>
              <w:t xml:space="preserve">Unit 3: </w:t>
            </w:r>
            <w:r w:rsidR="00E06841">
              <w:rPr>
                <w:b/>
                <w:bCs/>
                <w:sz w:val="32"/>
                <w:szCs w:val="20"/>
              </w:rPr>
              <w:t>Influence of Geography on Culture</w:t>
            </w:r>
          </w:p>
          <w:p w14:paraId="6BD75325" w14:textId="77777777" w:rsidR="00AE5A07" w:rsidRPr="00D3537B" w:rsidRDefault="00ED1084" w:rsidP="00ED1084">
            <w:pPr>
              <w:jc w:val="center"/>
              <w:rPr>
                <w:b/>
              </w:rPr>
            </w:pPr>
            <w:r>
              <w:rPr>
                <w:bCs/>
                <w:szCs w:val="20"/>
              </w:rPr>
              <w:t xml:space="preserve"> </w:t>
            </w:r>
            <w:r w:rsidR="00AC7FD5">
              <w:rPr>
                <w:bCs/>
                <w:szCs w:val="20"/>
              </w:rPr>
              <w:t>(</w:t>
            </w:r>
            <w:r w:rsidR="00E06841">
              <w:rPr>
                <w:bCs/>
                <w:szCs w:val="20"/>
              </w:rPr>
              <w:t>10 Weeks)</w:t>
            </w:r>
          </w:p>
        </w:tc>
        <w:tc>
          <w:tcPr>
            <w:tcW w:w="3800" w:type="pct"/>
            <w:gridSpan w:val="7"/>
            <w:tcBorders>
              <w:bottom w:val="single" w:sz="4" w:space="0" w:color="auto"/>
            </w:tcBorders>
            <w:shd w:val="clear" w:color="auto" w:fill="auto"/>
            <w:vAlign w:val="center"/>
          </w:tcPr>
          <w:p w14:paraId="6BD75326" w14:textId="3492ADDE" w:rsidR="00BF0BB2" w:rsidRPr="00BF0BB2" w:rsidRDefault="00BF0BB2" w:rsidP="00BF0BB2">
            <w:pPr>
              <w:rPr>
                <w:bCs/>
              </w:rPr>
            </w:pPr>
            <w:r w:rsidRPr="00BF0BB2">
              <w:rPr>
                <w:bCs/>
              </w:rPr>
              <w:t xml:space="preserve">Unit One explores the influence of geography on cultures through case studies of select Native American peoples including the Anasazi, Aztec, </w:t>
            </w:r>
            <w:proofErr w:type="spellStart"/>
            <w:r w:rsidRPr="00BF0BB2">
              <w:rPr>
                <w:bCs/>
              </w:rPr>
              <w:t>Nimi'ipuu</w:t>
            </w:r>
            <w:proofErr w:type="spellEnd"/>
            <w:r w:rsidRPr="00BF0BB2">
              <w:rPr>
                <w:bCs/>
              </w:rPr>
              <w:t xml:space="preserve"> (Nez Perce'</w:t>
            </w:r>
            <w:r w:rsidR="005E70EF">
              <w:rPr>
                <w:bCs/>
              </w:rPr>
              <w:t xml:space="preserve">), Wyandot (Huron), and </w:t>
            </w:r>
            <w:proofErr w:type="spellStart"/>
            <w:r w:rsidR="005E70EF">
              <w:rPr>
                <w:bCs/>
              </w:rPr>
              <w:t>Taino</w:t>
            </w:r>
            <w:proofErr w:type="spellEnd"/>
            <w:r w:rsidR="005E70EF">
              <w:rPr>
                <w:bCs/>
              </w:rPr>
              <w:t xml:space="preserve">. </w:t>
            </w:r>
            <w:r w:rsidRPr="00BF0BB2">
              <w:rPr>
                <w:bCs/>
              </w:rPr>
              <w:t xml:space="preserve">Students will analyze the information they collect by making comparisons among the five cultures.  Students will begin to understand the relationship between culture and meeting basic human needs.  This unit will support the continued development of basic geographic literacy through the use of a variety of tools such as maps, satellite imagery, graphs, and photographs.  Students will explore the connections among geography, people, and culture by reading a variety of texts and applying the following comprehension strategies: activate prior knowledge, make predictions, ask questions, </w:t>
            </w:r>
            <w:r w:rsidR="005E70EF" w:rsidRPr="00BF0BB2">
              <w:rPr>
                <w:bCs/>
              </w:rPr>
              <w:t>and make</w:t>
            </w:r>
            <w:r w:rsidRPr="00BF0BB2">
              <w:rPr>
                <w:bCs/>
              </w:rPr>
              <w:t xml:space="preserve"> connections and inferences, draw conclusions, synthesize information, visualize, and determine importance. </w:t>
            </w:r>
          </w:p>
          <w:p w14:paraId="6BD75327" w14:textId="77777777" w:rsidR="00E06841" w:rsidRDefault="00D3537B" w:rsidP="00E06841">
            <w:r w:rsidRPr="00D3537B">
              <w:t>The goals of this unit will be achieved through focused inquiry centered on the following themes:</w:t>
            </w:r>
          </w:p>
          <w:p w14:paraId="6BD75328" w14:textId="77777777" w:rsidR="00F6482F" w:rsidRDefault="00E06841" w:rsidP="00DC345E">
            <w:pPr>
              <w:pStyle w:val="ListParagraph"/>
              <w:numPr>
                <w:ilvl w:val="0"/>
                <w:numId w:val="10"/>
              </w:numPr>
            </w:pPr>
            <w:r w:rsidRPr="00E06841">
              <w:rPr>
                <w:noProof/>
                <w:sz w:val="20"/>
                <w:szCs w:val="20"/>
              </w:rPr>
              <w:t>Culture</w:t>
            </w:r>
          </w:p>
          <w:p w14:paraId="6BD75329" w14:textId="77777777" w:rsidR="00D3537B" w:rsidRDefault="00F64213" w:rsidP="00D3537B">
            <w:pPr>
              <w:pStyle w:val="ListParagraph"/>
              <w:numPr>
                <w:ilvl w:val="0"/>
                <w:numId w:val="3"/>
              </w:numPr>
            </w:pPr>
            <w:r>
              <w:t>How do cultures solve common problems related to food, shelter, and social interactions?</w:t>
            </w:r>
          </w:p>
          <w:p w14:paraId="3AD53A08" w14:textId="77777777" w:rsidR="008E72E8" w:rsidRPr="00D3537B" w:rsidRDefault="008E72E8" w:rsidP="008E72E8">
            <w:pPr>
              <w:pStyle w:val="ListParagraph"/>
            </w:pPr>
          </w:p>
          <w:p w14:paraId="6BD7532A" w14:textId="77777777" w:rsidR="00D3537B" w:rsidRPr="00D3537B" w:rsidRDefault="00E06841" w:rsidP="00DC345E">
            <w:pPr>
              <w:pStyle w:val="ListParagraph"/>
              <w:numPr>
                <w:ilvl w:val="0"/>
                <w:numId w:val="4"/>
              </w:numPr>
            </w:pPr>
            <w:r>
              <w:t xml:space="preserve">People, Places, and Environments:  </w:t>
            </w:r>
          </w:p>
          <w:p w14:paraId="6BD7532B" w14:textId="62B5FCBE" w:rsidR="00D3537B" w:rsidRPr="00D3537B" w:rsidRDefault="00C43AE2" w:rsidP="00803F8D">
            <w:pPr>
              <w:pStyle w:val="ListParagraph"/>
              <w:numPr>
                <w:ilvl w:val="0"/>
                <w:numId w:val="3"/>
              </w:numPr>
              <w:rPr>
                <w:b/>
              </w:rPr>
            </w:pPr>
            <w:r>
              <w:t>How do human actions change the environment, and how does the environment influence the lives of people?</w:t>
            </w:r>
          </w:p>
        </w:tc>
      </w:tr>
      <w:tr w:rsidR="00AE5A07" w:rsidRPr="00D3537B" w14:paraId="6BD7532E" w14:textId="77777777" w:rsidTr="00AE5A07">
        <w:trPr>
          <w:trHeight w:val="96"/>
        </w:trPr>
        <w:tc>
          <w:tcPr>
            <w:tcW w:w="5000" w:type="pct"/>
            <w:gridSpan w:val="9"/>
            <w:tcBorders>
              <w:left w:val="nil"/>
              <w:bottom w:val="single" w:sz="4" w:space="0" w:color="auto"/>
              <w:right w:val="nil"/>
            </w:tcBorders>
            <w:shd w:val="clear" w:color="auto" w:fill="auto"/>
            <w:vAlign w:val="center"/>
          </w:tcPr>
          <w:p w14:paraId="6BD7532D" w14:textId="77777777" w:rsidR="00AE5A07" w:rsidRPr="00D3537B" w:rsidRDefault="00AE5A07" w:rsidP="00D3537B"/>
        </w:tc>
      </w:tr>
      <w:tr w:rsidR="00AE5A07" w:rsidRPr="00D3537B" w14:paraId="6BD75334" w14:textId="77777777" w:rsidTr="00AE5A07">
        <w:trPr>
          <w:trHeight w:val="96"/>
        </w:trPr>
        <w:tc>
          <w:tcPr>
            <w:tcW w:w="1000" w:type="pct"/>
            <w:tcBorders>
              <w:bottom w:val="single" w:sz="4" w:space="0" w:color="auto"/>
            </w:tcBorders>
            <w:shd w:val="clear" w:color="auto" w:fill="C6D9F1" w:themeFill="text2" w:themeFillTint="33"/>
            <w:vAlign w:val="center"/>
          </w:tcPr>
          <w:p w14:paraId="6BD7532F" w14:textId="77777777" w:rsidR="00AE5A07" w:rsidRPr="00AE5A07" w:rsidRDefault="00AE5A07" w:rsidP="003F317B">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6BD75330" w14:textId="77777777" w:rsidR="00AE5A07" w:rsidRPr="00AE5A07" w:rsidRDefault="00AE5A07" w:rsidP="003F317B">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6BD75331" w14:textId="77777777" w:rsidR="00AE5A07" w:rsidRPr="00AE5A07" w:rsidRDefault="004403B1" w:rsidP="003F317B">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6BD75332" w14:textId="77777777" w:rsidR="00AE5A07" w:rsidRPr="00AE5A07" w:rsidRDefault="004403B1" w:rsidP="003F317B">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6BD75333" w14:textId="77777777" w:rsidR="00AE5A07" w:rsidRPr="00AE5A07" w:rsidRDefault="00AE5A07" w:rsidP="003F317B">
            <w:pPr>
              <w:jc w:val="center"/>
              <w:rPr>
                <w:b/>
                <w:sz w:val="22"/>
                <w:szCs w:val="22"/>
              </w:rPr>
            </w:pPr>
            <w:r w:rsidRPr="00AE5A07">
              <w:rPr>
                <w:b/>
                <w:sz w:val="22"/>
                <w:szCs w:val="22"/>
              </w:rPr>
              <w:t>STUDENT PERFORMANCE EXPECTATIONS</w:t>
            </w:r>
          </w:p>
        </w:tc>
      </w:tr>
      <w:tr w:rsidR="00AE5A07" w:rsidRPr="00D3537B" w14:paraId="6BD7534E" w14:textId="77777777" w:rsidTr="005B3816">
        <w:trPr>
          <w:trHeight w:val="332"/>
        </w:trPr>
        <w:tc>
          <w:tcPr>
            <w:tcW w:w="1000" w:type="pct"/>
            <w:tcBorders>
              <w:bottom w:val="single" w:sz="4" w:space="0" w:color="auto"/>
            </w:tcBorders>
          </w:tcPr>
          <w:p w14:paraId="6BD75335" w14:textId="77777777" w:rsidR="00E06841" w:rsidRPr="00033E4A" w:rsidRDefault="00E06841" w:rsidP="004351FB">
            <w:pPr>
              <w:numPr>
                <w:ilvl w:val="0"/>
                <w:numId w:val="5"/>
              </w:numPr>
              <w:rPr>
                <w:sz w:val="22"/>
                <w:szCs w:val="22"/>
              </w:rPr>
            </w:pPr>
            <w:r w:rsidRPr="00033E4A">
              <w:rPr>
                <w:sz w:val="22"/>
                <w:szCs w:val="22"/>
              </w:rPr>
              <w:t>What is culture?</w:t>
            </w:r>
          </w:p>
          <w:p w14:paraId="6BD75336" w14:textId="77777777" w:rsidR="007E5094" w:rsidRPr="00033E4A" w:rsidRDefault="007E5094" w:rsidP="004351FB">
            <w:pPr>
              <w:numPr>
                <w:ilvl w:val="0"/>
                <w:numId w:val="5"/>
              </w:numPr>
              <w:rPr>
                <w:sz w:val="22"/>
                <w:szCs w:val="22"/>
              </w:rPr>
            </w:pPr>
            <w:r w:rsidRPr="00033E4A">
              <w:rPr>
                <w:sz w:val="22"/>
                <w:szCs w:val="22"/>
              </w:rPr>
              <w:t>What are the elements of culture?</w:t>
            </w:r>
          </w:p>
          <w:p w14:paraId="6BD75337" w14:textId="77777777" w:rsidR="007E5094" w:rsidRPr="00033E4A" w:rsidRDefault="007E5094" w:rsidP="004351FB">
            <w:pPr>
              <w:numPr>
                <w:ilvl w:val="0"/>
                <w:numId w:val="5"/>
              </w:numPr>
              <w:rPr>
                <w:sz w:val="22"/>
                <w:szCs w:val="22"/>
              </w:rPr>
            </w:pPr>
            <w:r w:rsidRPr="00033E4A">
              <w:rPr>
                <w:sz w:val="22"/>
                <w:szCs w:val="22"/>
              </w:rPr>
              <w:t>What does culture look like?</w:t>
            </w:r>
          </w:p>
          <w:p w14:paraId="6BD75338" w14:textId="0AD57AD0" w:rsidR="00E06841" w:rsidRPr="00033E4A" w:rsidRDefault="00E06841" w:rsidP="007E5094">
            <w:pPr>
              <w:pStyle w:val="ListParagraph"/>
              <w:numPr>
                <w:ilvl w:val="0"/>
                <w:numId w:val="5"/>
              </w:numPr>
              <w:autoSpaceDE w:val="0"/>
              <w:autoSpaceDN w:val="0"/>
              <w:adjustRightInd w:val="0"/>
              <w:rPr>
                <w:sz w:val="22"/>
                <w:szCs w:val="22"/>
              </w:rPr>
            </w:pPr>
            <w:r w:rsidRPr="00033E4A">
              <w:rPr>
                <w:sz w:val="22"/>
                <w:szCs w:val="22"/>
              </w:rPr>
              <w:t>What are the physical and</w:t>
            </w:r>
            <w:r w:rsidR="007F5465" w:rsidRPr="00033E4A">
              <w:rPr>
                <w:sz w:val="22"/>
                <w:szCs w:val="22"/>
              </w:rPr>
              <w:t xml:space="preserve"> human characteristics of the Western </w:t>
            </w:r>
            <w:r w:rsidR="008E72E8" w:rsidRPr="00033E4A">
              <w:rPr>
                <w:sz w:val="22"/>
                <w:szCs w:val="22"/>
              </w:rPr>
              <w:t>Hemisphere?</w:t>
            </w:r>
          </w:p>
          <w:p w14:paraId="6BD75339" w14:textId="77777777" w:rsidR="00E06841" w:rsidRPr="00033E4A" w:rsidRDefault="00E06841" w:rsidP="007F5465">
            <w:pPr>
              <w:pStyle w:val="ListParagraph"/>
              <w:numPr>
                <w:ilvl w:val="0"/>
                <w:numId w:val="5"/>
              </w:numPr>
              <w:autoSpaceDE w:val="0"/>
              <w:autoSpaceDN w:val="0"/>
              <w:adjustRightInd w:val="0"/>
              <w:rPr>
                <w:sz w:val="22"/>
                <w:szCs w:val="22"/>
              </w:rPr>
            </w:pPr>
            <w:r w:rsidRPr="00033E4A">
              <w:rPr>
                <w:sz w:val="22"/>
                <w:szCs w:val="22"/>
              </w:rPr>
              <w:t xml:space="preserve">How do the beliefs, values, and behaviors of a group of people help the group meet its needs and solve problems? </w:t>
            </w:r>
          </w:p>
          <w:p w14:paraId="6BD7533A" w14:textId="77777777" w:rsidR="00AE5A07" w:rsidRPr="00F6482F" w:rsidRDefault="007E5094" w:rsidP="00DC345E">
            <w:pPr>
              <w:pStyle w:val="ListParagraph"/>
              <w:numPr>
                <w:ilvl w:val="0"/>
                <w:numId w:val="5"/>
              </w:numPr>
              <w:autoSpaceDE w:val="0"/>
              <w:autoSpaceDN w:val="0"/>
              <w:adjustRightInd w:val="0"/>
              <w:rPr>
                <w:sz w:val="20"/>
                <w:szCs w:val="20"/>
              </w:rPr>
            </w:pPr>
            <w:r w:rsidRPr="00033E4A">
              <w:rPr>
                <w:sz w:val="22"/>
                <w:szCs w:val="22"/>
              </w:rPr>
              <w:t>Why</w:t>
            </w:r>
            <w:r w:rsidR="00E06841" w:rsidRPr="00033E4A">
              <w:rPr>
                <w:sz w:val="22"/>
                <w:szCs w:val="22"/>
              </w:rPr>
              <w:t xml:space="preserve"> do people change the environment, and how does the environment influence human activity?</w:t>
            </w:r>
          </w:p>
        </w:tc>
        <w:tc>
          <w:tcPr>
            <w:tcW w:w="1000" w:type="pct"/>
            <w:gridSpan w:val="3"/>
            <w:tcBorders>
              <w:bottom w:val="single" w:sz="4" w:space="0" w:color="auto"/>
            </w:tcBorders>
            <w:shd w:val="clear" w:color="auto" w:fill="auto"/>
          </w:tcPr>
          <w:p w14:paraId="6BD7533B" w14:textId="77777777" w:rsidR="00F6482F" w:rsidRPr="00F6482F" w:rsidRDefault="00F6482F" w:rsidP="00F6482F">
            <w:pPr>
              <w:numPr>
                <w:ilvl w:val="0"/>
                <w:numId w:val="1"/>
              </w:numPr>
              <w:rPr>
                <w:sz w:val="22"/>
                <w:szCs w:val="22"/>
              </w:rPr>
            </w:pPr>
            <w:r w:rsidRPr="00F6482F">
              <w:rPr>
                <w:sz w:val="22"/>
                <w:szCs w:val="22"/>
              </w:rPr>
              <w:t>Explore and describe similarities and differences in the ways various cultural groups meet similar needs and concerns</w:t>
            </w:r>
          </w:p>
          <w:p w14:paraId="6BD7533C" w14:textId="77777777" w:rsidR="00AE5A07" w:rsidRPr="00F6482F" w:rsidRDefault="00F6482F" w:rsidP="003F317B">
            <w:pPr>
              <w:numPr>
                <w:ilvl w:val="0"/>
                <w:numId w:val="1"/>
              </w:numPr>
              <w:rPr>
                <w:sz w:val="22"/>
                <w:szCs w:val="22"/>
              </w:rPr>
            </w:pPr>
            <w:r w:rsidRPr="00F6482F">
              <w:rPr>
                <w:sz w:val="22"/>
                <w:szCs w:val="22"/>
              </w:rPr>
              <w:t>Investigate relationships among people, places, and environments in the school, community, state, region, and world through the use of atlases, data bases, charts, graphs, maps, and geospatial technologies;</w:t>
            </w:r>
          </w:p>
          <w:p w14:paraId="6BD7533D" w14:textId="74D20BD2" w:rsidR="00F6482F" w:rsidRPr="00033E4A" w:rsidRDefault="005E70EF" w:rsidP="00F6482F">
            <w:pPr>
              <w:pStyle w:val="ListParagraph"/>
              <w:numPr>
                <w:ilvl w:val="0"/>
                <w:numId w:val="2"/>
              </w:numPr>
              <w:rPr>
                <w:sz w:val="22"/>
                <w:szCs w:val="22"/>
              </w:rPr>
            </w:pPr>
            <w:r w:rsidRPr="00033E4A">
              <w:rPr>
                <w:sz w:val="22"/>
                <w:szCs w:val="22"/>
              </w:rPr>
              <w:t>R</w:t>
            </w:r>
            <w:r w:rsidR="00C70FBB">
              <w:rPr>
                <w:sz w:val="22"/>
                <w:szCs w:val="22"/>
              </w:rPr>
              <w:t>I</w:t>
            </w:r>
            <w:r w:rsidRPr="00033E4A">
              <w:rPr>
                <w:sz w:val="22"/>
                <w:szCs w:val="22"/>
              </w:rPr>
              <w:t xml:space="preserve"> 3</w:t>
            </w:r>
            <w:r w:rsidR="00F6482F" w:rsidRPr="00033E4A">
              <w:rPr>
                <w:sz w:val="22"/>
                <w:szCs w:val="22"/>
              </w:rPr>
              <w:t xml:space="preserve"> Explain the relationships or interactions between two or more individuals, events, ideas, or concepts in a historical, scientific, or technical text based on specific information in the text.</w:t>
            </w:r>
          </w:p>
          <w:p w14:paraId="6BD7533E" w14:textId="65E4129A" w:rsidR="00AE5A07" w:rsidRPr="00F6482F" w:rsidRDefault="008E72E8" w:rsidP="00F6482F">
            <w:pPr>
              <w:pStyle w:val="ListParagraph"/>
              <w:numPr>
                <w:ilvl w:val="0"/>
                <w:numId w:val="2"/>
              </w:numPr>
              <w:autoSpaceDE w:val="0"/>
              <w:autoSpaceDN w:val="0"/>
              <w:adjustRightInd w:val="0"/>
              <w:rPr>
                <w:sz w:val="20"/>
                <w:szCs w:val="20"/>
              </w:rPr>
            </w:pPr>
            <w:r w:rsidRPr="00033E4A">
              <w:rPr>
                <w:sz w:val="22"/>
                <w:szCs w:val="22"/>
              </w:rPr>
              <w:t>W 2</w:t>
            </w:r>
            <w:r w:rsidR="00F6482F" w:rsidRPr="00033E4A">
              <w:rPr>
                <w:sz w:val="22"/>
                <w:szCs w:val="22"/>
              </w:rPr>
              <w:t xml:space="preserve"> Write informative/explanatory texts to examine a topic and convey ideas and information clearly.</w:t>
            </w:r>
            <w:r w:rsidR="00F6482F" w:rsidRPr="00FD32A4">
              <w:rPr>
                <w:sz w:val="20"/>
                <w:szCs w:val="20"/>
              </w:rPr>
              <w:t xml:space="preserve"> </w:t>
            </w:r>
          </w:p>
        </w:tc>
        <w:tc>
          <w:tcPr>
            <w:tcW w:w="1000" w:type="pct"/>
            <w:gridSpan w:val="2"/>
            <w:tcBorders>
              <w:bottom w:val="single" w:sz="4" w:space="0" w:color="auto"/>
            </w:tcBorders>
            <w:shd w:val="clear" w:color="auto" w:fill="auto"/>
          </w:tcPr>
          <w:p w14:paraId="6BD7533F" w14:textId="77777777" w:rsidR="00ED1084" w:rsidRDefault="00BF0BB2" w:rsidP="00DC345E">
            <w:pPr>
              <w:pStyle w:val="ListParagraph"/>
              <w:numPr>
                <w:ilvl w:val="0"/>
                <w:numId w:val="6"/>
              </w:numPr>
              <w:rPr>
                <w:sz w:val="22"/>
                <w:szCs w:val="22"/>
              </w:rPr>
            </w:pPr>
            <w:r w:rsidRPr="00BF0BB2">
              <w:rPr>
                <w:sz w:val="22"/>
                <w:szCs w:val="22"/>
              </w:rPr>
              <w:t>Students will be able to locate and identify key geographic elements of the West</w:t>
            </w:r>
            <w:r w:rsidR="00964674">
              <w:rPr>
                <w:sz w:val="22"/>
                <w:szCs w:val="22"/>
              </w:rPr>
              <w:t>ern Hemisphere.</w:t>
            </w:r>
          </w:p>
          <w:p w14:paraId="6BD75340" w14:textId="77777777" w:rsidR="00964674" w:rsidRDefault="00964674" w:rsidP="00DC345E">
            <w:pPr>
              <w:pStyle w:val="ListParagraph"/>
              <w:numPr>
                <w:ilvl w:val="0"/>
                <w:numId w:val="6"/>
              </w:numPr>
              <w:rPr>
                <w:sz w:val="22"/>
                <w:szCs w:val="22"/>
              </w:rPr>
            </w:pPr>
            <w:r>
              <w:rPr>
                <w:sz w:val="22"/>
                <w:szCs w:val="22"/>
              </w:rPr>
              <w:t>Students will identify and explain the 7 elements of culture.</w:t>
            </w:r>
          </w:p>
          <w:p w14:paraId="6BD75341" w14:textId="77777777" w:rsidR="00AE5A07" w:rsidRDefault="00BF0BB2" w:rsidP="00DC345E">
            <w:pPr>
              <w:pStyle w:val="ListParagraph"/>
              <w:numPr>
                <w:ilvl w:val="0"/>
                <w:numId w:val="6"/>
              </w:numPr>
              <w:rPr>
                <w:sz w:val="22"/>
                <w:szCs w:val="22"/>
              </w:rPr>
            </w:pPr>
            <w:r w:rsidRPr="00BF0BB2">
              <w:rPr>
                <w:sz w:val="22"/>
                <w:szCs w:val="22"/>
              </w:rPr>
              <w:t xml:space="preserve">Students will identify the similarities and </w:t>
            </w:r>
            <w:r w:rsidR="00964674">
              <w:rPr>
                <w:sz w:val="22"/>
                <w:szCs w:val="22"/>
              </w:rPr>
              <w:t xml:space="preserve">differences </w:t>
            </w:r>
            <w:r w:rsidR="00D85FD0">
              <w:rPr>
                <w:sz w:val="22"/>
                <w:szCs w:val="22"/>
              </w:rPr>
              <w:t>of the</w:t>
            </w:r>
            <w:r w:rsidR="00964674">
              <w:rPr>
                <w:sz w:val="22"/>
                <w:szCs w:val="22"/>
              </w:rPr>
              <w:t xml:space="preserve"> cultures of native </w:t>
            </w:r>
            <w:r w:rsidRPr="00BF0BB2">
              <w:rPr>
                <w:sz w:val="22"/>
                <w:szCs w:val="22"/>
              </w:rPr>
              <w:t>groups</w:t>
            </w:r>
            <w:r w:rsidR="00964674">
              <w:rPr>
                <w:sz w:val="22"/>
                <w:szCs w:val="22"/>
              </w:rPr>
              <w:t xml:space="preserve"> of the Western Hemisphere.</w:t>
            </w:r>
          </w:p>
          <w:p w14:paraId="6BD75342" w14:textId="77777777" w:rsidR="00964674" w:rsidRDefault="00964674" w:rsidP="00DC345E">
            <w:pPr>
              <w:pStyle w:val="ListParagraph"/>
              <w:numPr>
                <w:ilvl w:val="0"/>
                <w:numId w:val="6"/>
              </w:numPr>
              <w:rPr>
                <w:sz w:val="22"/>
                <w:szCs w:val="22"/>
              </w:rPr>
            </w:pPr>
            <w:r w:rsidRPr="00964674">
              <w:rPr>
                <w:sz w:val="22"/>
                <w:szCs w:val="22"/>
              </w:rPr>
              <w:t xml:space="preserve">Students will be able to demonstrate an understanding of the relationship </w:t>
            </w:r>
            <w:r w:rsidR="00D85FD0">
              <w:rPr>
                <w:sz w:val="22"/>
                <w:szCs w:val="22"/>
              </w:rPr>
              <w:t>between humans and the environment.</w:t>
            </w:r>
          </w:p>
          <w:p w14:paraId="6BD75343" w14:textId="77777777" w:rsidR="00D85FD0" w:rsidRPr="004403B1" w:rsidRDefault="00D85FD0" w:rsidP="00DC345E">
            <w:pPr>
              <w:pStyle w:val="ListParagraph"/>
              <w:numPr>
                <w:ilvl w:val="0"/>
                <w:numId w:val="6"/>
              </w:numPr>
              <w:rPr>
                <w:sz w:val="22"/>
                <w:szCs w:val="22"/>
              </w:rPr>
            </w:pPr>
            <w:r>
              <w:rPr>
                <w:sz w:val="22"/>
                <w:szCs w:val="22"/>
              </w:rPr>
              <w:t>Students will make connections between the present and cultures of the past.</w:t>
            </w:r>
          </w:p>
        </w:tc>
        <w:tc>
          <w:tcPr>
            <w:tcW w:w="1000" w:type="pct"/>
            <w:gridSpan w:val="2"/>
            <w:tcBorders>
              <w:bottom w:val="single" w:sz="4" w:space="0" w:color="auto"/>
            </w:tcBorders>
            <w:shd w:val="clear" w:color="auto" w:fill="auto"/>
          </w:tcPr>
          <w:p w14:paraId="2069327D" w14:textId="77777777" w:rsidR="00214CB2" w:rsidRDefault="00214CB2" w:rsidP="00214CB2">
            <w:pPr>
              <w:pStyle w:val="ListParagraph"/>
              <w:numPr>
                <w:ilvl w:val="0"/>
                <w:numId w:val="8"/>
              </w:numPr>
              <w:rPr>
                <w:sz w:val="22"/>
                <w:szCs w:val="22"/>
              </w:rPr>
            </w:pPr>
            <w:r>
              <w:rPr>
                <w:sz w:val="22"/>
                <w:szCs w:val="22"/>
              </w:rPr>
              <w:t>Political boundaries change over time and place.</w:t>
            </w:r>
          </w:p>
          <w:p w14:paraId="7EC2A851" w14:textId="77777777" w:rsidR="00214CB2" w:rsidRDefault="00214CB2" w:rsidP="00214CB2">
            <w:pPr>
              <w:pStyle w:val="ListParagraph"/>
              <w:numPr>
                <w:ilvl w:val="0"/>
                <w:numId w:val="8"/>
              </w:numPr>
              <w:rPr>
                <w:sz w:val="22"/>
                <w:szCs w:val="22"/>
              </w:rPr>
            </w:pPr>
            <w:r>
              <w:rPr>
                <w:sz w:val="22"/>
                <w:szCs w:val="22"/>
              </w:rPr>
              <w:t>Different geological processes shaped the physical environments of the United States, Canada, and Latin America.</w:t>
            </w:r>
          </w:p>
          <w:p w14:paraId="0CC03380" w14:textId="77777777" w:rsidR="00214CB2" w:rsidRDefault="00214CB2" w:rsidP="00214CB2">
            <w:pPr>
              <w:pStyle w:val="ListParagraph"/>
              <w:numPr>
                <w:ilvl w:val="0"/>
                <w:numId w:val="8"/>
              </w:numPr>
              <w:rPr>
                <w:sz w:val="22"/>
                <w:szCs w:val="22"/>
              </w:rPr>
            </w:pPr>
            <w:r>
              <w:rPr>
                <w:sz w:val="22"/>
                <w:szCs w:val="22"/>
              </w:rPr>
              <w:t xml:space="preserve">Different ethnic, national, and religious groups, including Native American Indians, have contributed to the cultural diversity of these nations and regions by sharing their customs, traditions, beliefs, ideas, and languages. </w:t>
            </w:r>
          </w:p>
          <w:p w14:paraId="44846395" w14:textId="77777777" w:rsidR="00214CB2" w:rsidRDefault="00214CB2" w:rsidP="00214CB2">
            <w:pPr>
              <w:pStyle w:val="ListParagraph"/>
              <w:numPr>
                <w:ilvl w:val="1"/>
                <w:numId w:val="8"/>
              </w:numPr>
              <w:rPr>
                <w:sz w:val="22"/>
                <w:szCs w:val="22"/>
              </w:rPr>
            </w:pPr>
            <w:r w:rsidRPr="005216A3">
              <w:rPr>
                <w:sz w:val="22"/>
                <w:szCs w:val="22"/>
              </w:rPr>
              <w:t>Elements of Culture: grouping of people, customs, language, religion, government, and economics</w:t>
            </w:r>
            <w:r>
              <w:rPr>
                <w:sz w:val="22"/>
                <w:szCs w:val="22"/>
              </w:rPr>
              <w:t>.</w:t>
            </w:r>
          </w:p>
          <w:p w14:paraId="6BD75348" w14:textId="77777777" w:rsidR="00214CB2" w:rsidRPr="002E56BC" w:rsidRDefault="00214CB2" w:rsidP="00214CB2">
            <w:pPr>
              <w:pStyle w:val="ListParagraph"/>
              <w:numPr>
                <w:ilvl w:val="1"/>
                <w:numId w:val="8"/>
              </w:numPr>
              <w:rPr>
                <w:rStyle w:val="smallfnt1"/>
                <w:rFonts w:ascii="Times New Roman" w:hAnsi="Times New Roman" w:cs="Times New Roman"/>
                <w:b w:val="0"/>
                <w:bCs w:val="0"/>
                <w:color w:val="auto"/>
                <w:sz w:val="22"/>
                <w:szCs w:val="22"/>
              </w:rPr>
            </w:pPr>
            <w:r w:rsidRPr="002E56BC">
              <w:rPr>
                <w:rStyle w:val="smallfnt1"/>
                <w:rFonts w:ascii="Times New Roman" w:hAnsi="Times New Roman" w:cs="Times New Roman"/>
                <w:b w:val="0"/>
                <w:bCs w:val="0"/>
                <w:sz w:val="22"/>
                <w:szCs w:val="22"/>
              </w:rPr>
              <w:t xml:space="preserve">Cultures of Anasazi, Aztec, </w:t>
            </w:r>
            <w:proofErr w:type="spellStart"/>
            <w:r w:rsidRPr="002E56BC">
              <w:rPr>
                <w:rStyle w:val="smallfnt1"/>
                <w:rFonts w:ascii="Times New Roman" w:hAnsi="Times New Roman" w:cs="Times New Roman"/>
                <w:b w:val="0"/>
                <w:bCs w:val="0"/>
                <w:sz w:val="22"/>
                <w:szCs w:val="22"/>
              </w:rPr>
              <w:t>Nimi'ipuu</w:t>
            </w:r>
            <w:proofErr w:type="spellEnd"/>
            <w:r w:rsidRPr="002E56BC">
              <w:rPr>
                <w:rStyle w:val="smallfnt1"/>
                <w:rFonts w:ascii="Times New Roman" w:hAnsi="Times New Roman" w:cs="Times New Roman"/>
                <w:b w:val="0"/>
                <w:bCs w:val="0"/>
                <w:sz w:val="22"/>
                <w:szCs w:val="22"/>
              </w:rPr>
              <w:t xml:space="preserve"> (Nez Perce'), Wyandot (Huron), and </w:t>
            </w:r>
            <w:proofErr w:type="spellStart"/>
            <w:r w:rsidRPr="002E56BC">
              <w:rPr>
                <w:rStyle w:val="smallfnt1"/>
                <w:rFonts w:ascii="Times New Roman" w:hAnsi="Times New Roman" w:cs="Times New Roman"/>
                <w:b w:val="0"/>
                <w:bCs w:val="0"/>
                <w:sz w:val="22"/>
                <w:szCs w:val="22"/>
              </w:rPr>
              <w:t>Taino</w:t>
            </w:r>
            <w:proofErr w:type="spellEnd"/>
          </w:p>
          <w:p w14:paraId="1403C30A" w14:textId="77777777" w:rsidR="00214CB2" w:rsidRPr="000C4371" w:rsidRDefault="00214CB2" w:rsidP="00214CB2">
            <w:pPr>
              <w:pStyle w:val="ListParagraph"/>
              <w:numPr>
                <w:ilvl w:val="0"/>
                <w:numId w:val="8"/>
              </w:numPr>
              <w:rPr>
                <w:rStyle w:val="smallfnt1"/>
                <w:rFonts w:ascii="Times New Roman" w:hAnsi="Times New Roman" w:cs="Times New Roman"/>
                <w:b w:val="0"/>
                <w:bCs w:val="0"/>
                <w:color w:val="auto"/>
                <w:sz w:val="22"/>
                <w:szCs w:val="22"/>
              </w:rPr>
            </w:pPr>
            <w:r>
              <w:rPr>
                <w:rStyle w:val="smallfnt1"/>
                <w:rFonts w:ascii="Times New Roman" w:hAnsi="Times New Roman" w:cs="Times New Roman"/>
                <w:b w:val="0"/>
                <w:bCs w:val="0"/>
                <w:sz w:val="22"/>
                <w:szCs w:val="22"/>
              </w:rPr>
              <w:t xml:space="preserve">The physical and human characteristics of places in the United States, Canada, and Latin America </w:t>
            </w:r>
            <w:r>
              <w:rPr>
                <w:rStyle w:val="smallfnt1"/>
                <w:rFonts w:ascii="Times New Roman" w:hAnsi="Times New Roman" w:cs="Times New Roman"/>
                <w:b w:val="0"/>
                <w:bCs w:val="0"/>
                <w:sz w:val="22"/>
                <w:szCs w:val="22"/>
              </w:rPr>
              <w:lastRenderedPageBreak/>
              <w:t>today.</w:t>
            </w:r>
          </w:p>
          <w:p w14:paraId="6BD75349" w14:textId="77777777" w:rsidR="00C00863" w:rsidRPr="00C00863" w:rsidRDefault="00214CB2" w:rsidP="00214CB2">
            <w:pPr>
              <w:pStyle w:val="ListParagraph"/>
              <w:numPr>
                <w:ilvl w:val="0"/>
                <w:numId w:val="8"/>
              </w:numPr>
              <w:rPr>
                <w:sz w:val="22"/>
                <w:szCs w:val="22"/>
              </w:rPr>
            </w:pPr>
            <w:r w:rsidRPr="000C4371">
              <w:rPr>
                <w:rStyle w:val="smallfnt1"/>
                <w:rFonts w:ascii="Times New Roman" w:hAnsi="Times New Roman" w:cs="Times New Roman"/>
                <w:b w:val="0"/>
                <w:bCs w:val="0"/>
                <w:sz w:val="22"/>
                <w:szCs w:val="22"/>
              </w:rPr>
              <w:t>Geography of Southeastern Canada, Midwestern US, Mexico, and the Caribbean</w:t>
            </w:r>
            <w:r w:rsidR="00C00863" w:rsidRPr="00C00863">
              <w:rPr>
                <w:color w:val="000000"/>
                <w:sz w:val="22"/>
                <w:szCs w:val="22"/>
              </w:rPr>
              <w:br/>
            </w:r>
          </w:p>
          <w:p w14:paraId="6BD7534A" w14:textId="77777777" w:rsidR="00186C76" w:rsidRPr="00186C76" w:rsidRDefault="00186C76" w:rsidP="00186C76">
            <w:pPr>
              <w:rPr>
                <w:sz w:val="22"/>
                <w:szCs w:val="22"/>
              </w:rPr>
            </w:pPr>
          </w:p>
          <w:p w14:paraId="6BD7534B" w14:textId="77777777" w:rsidR="00ED1084" w:rsidRDefault="00ED1084" w:rsidP="00ED1084">
            <w:pPr>
              <w:rPr>
                <w:sz w:val="22"/>
                <w:szCs w:val="22"/>
              </w:rPr>
            </w:pPr>
          </w:p>
          <w:p w14:paraId="6BD7534C" w14:textId="77777777" w:rsidR="00ED1084" w:rsidRPr="00ED1084" w:rsidRDefault="00ED1084" w:rsidP="00ED1084">
            <w:pPr>
              <w:rPr>
                <w:sz w:val="22"/>
                <w:szCs w:val="22"/>
              </w:rPr>
            </w:pPr>
          </w:p>
        </w:tc>
        <w:tc>
          <w:tcPr>
            <w:tcW w:w="1000" w:type="pct"/>
            <w:tcBorders>
              <w:bottom w:val="single" w:sz="4" w:space="0" w:color="auto"/>
            </w:tcBorders>
            <w:shd w:val="clear" w:color="auto" w:fill="auto"/>
          </w:tcPr>
          <w:p w14:paraId="6BD7534D" w14:textId="77777777" w:rsidR="00AE5A07" w:rsidRPr="00AE5A07" w:rsidRDefault="00302349" w:rsidP="007E5094">
            <w:pPr>
              <w:pStyle w:val="ListParagraph"/>
              <w:numPr>
                <w:ilvl w:val="0"/>
                <w:numId w:val="7"/>
              </w:numPr>
              <w:rPr>
                <w:sz w:val="22"/>
                <w:szCs w:val="22"/>
              </w:rPr>
            </w:pPr>
            <w:r>
              <w:rPr>
                <w:sz w:val="22"/>
                <w:szCs w:val="22"/>
              </w:rPr>
              <w:lastRenderedPageBreak/>
              <w:t>S</w:t>
            </w:r>
            <w:r w:rsidR="00C00863" w:rsidRPr="00C00863">
              <w:rPr>
                <w:sz w:val="22"/>
                <w:szCs w:val="22"/>
              </w:rPr>
              <w:t>tudents will conduct a cultural case study through the perspectiv</w:t>
            </w:r>
            <w:r>
              <w:rPr>
                <w:sz w:val="22"/>
                <w:szCs w:val="22"/>
              </w:rPr>
              <w:t xml:space="preserve">e of the Peoples of the Western </w:t>
            </w:r>
            <w:r w:rsidR="00C00863" w:rsidRPr="00C00863">
              <w:rPr>
                <w:sz w:val="22"/>
                <w:szCs w:val="22"/>
              </w:rPr>
              <w:t xml:space="preserve">Hemisphere.  This should be an on-going project, where the students gather information over the course of the nine weeks.  During the final week, the students will complete their case studies by presenting oral reports about the native groups.  </w:t>
            </w:r>
          </w:p>
        </w:tc>
      </w:tr>
      <w:tr w:rsidR="005B3816" w:rsidRPr="00D3537B" w14:paraId="6BD75374" w14:textId="77777777" w:rsidTr="005B3816">
        <w:trPr>
          <w:trHeight w:val="332"/>
        </w:trPr>
        <w:tc>
          <w:tcPr>
            <w:tcW w:w="1250" w:type="pct"/>
            <w:gridSpan w:val="3"/>
            <w:tcBorders>
              <w:right w:val="nil"/>
            </w:tcBorders>
          </w:tcPr>
          <w:p w14:paraId="6BD7534F" w14:textId="77777777" w:rsidR="005B3816" w:rsidRPr="003922CA" w:rsidRDefault="005B3816" w:rsidP="005B3816">
            <w:pPr>
              <w:rPr>
                <w:sz w:val="20"/>
                <w:szCs w:val="20"/>
              </w:rPr>
            </w:pPr>
            <w:r w:rsidRPr="003922CA">
              <w:rPr>
                <w:sz w:val="20"/>
                <w:szCs w:val="20"/>
              </w:rPr>
              <w:lastRenderedPageBreak/>
              <w:t>Resources</w:t>
            </w:r>
          </w:p>
          <w:p w14:paraId="6BD75350" w14:textId="77777777" w:rsidR="00460681" w:rsidRPr="00D85FD0" w:rsidRDefault="00460681" w:rsidP="00D85FD0">
            <w:pPr>
              <w:rPr>
                <w:b/>
                <w:sz w:val="20"/>
                <w:szCs w:val="20"/>
              </w:rPr>
            </w:pPr>
            <w:r w:rsidRPr="003922CA">
              <w:rPr>
                <w:b/>
                <w:sz w:val="20"/>
                <w:szCs w:val="20"/>
              </w:rPr>
              <w:t>SharePoint Resources</w:t>
            </w:r>
          </w:p>
          <w:p w14:paraId="6BD75351" w14:textId="77777777" w:rsidR="00460681" w:rsidRPr="003922CA" w:rsidRDefault="00460681" w:rsidP="00460681">
            <w:pPr>
              <w:pStyle w:val="ListParagraph"/>
              <w:numPr>
                <w:ilvl w:val="0"/>
                <w:numId w:val="14"/>
              </w:numPr>
              <w:spacing w:after="200" w:line="276" w:lineRule="auto"/>
              <w:rPr>
                <w:rFonts w:eastAsiaTheme="minorHAnsi"/>
                <w:sz w:val="20"/>
                <w:szCs w:val="20"/>
              </w:rPr>
            </w:pPr>
            <w:r w:rsidRPr="003922CA">
              <w:rPr>
                <w:rFonts w:eastAsiaTheme="minorHAnsi"/>
                <w:sz w:val="20"/>
                <w:szCs w:val="20"/>
              </w:rPr>
              <w:t>Recognizing Bodies of Land on a Map</w:t>
            </w:r>
          </w:p>
          <w:p w14:paraId="6BD75352" w14:textId="77777777" w:rsidR="00460681" w:rsidRPr="003922CA" w:rsidRDefault="00460681" w:rsidP="00460681">
            <w:pPr>
              <w:pStyle w:val="ListParagraph"/>
              <w:numPr>
                <w:ilvl w:val="0"/>
                <w:numId w:val="14"/>
              </w:numPr>
              <w:spacing w:after="200" w:line="276" w:lineRule="auto"/>
              <w:rPr>
                <w:rFonts w:eastAsiaTheme="minorHAnsi"/>
                <w:sz w:val="20"/>
                <w:szCs w:val="20"/>
              </w:rPr>
            </w:pPr>
            <w:r w:rsidRPr="003922CA">
              <w:rPr>
                <w:rFonts w:eastAsiaTheme="minorHAnsi"/>
                <w:sz w:val="20"/>
                <w:szCs w:val="20"/>
              </w:rPr>
              <w:t>Recognizing Bodies of Water on a Map</w:t>
            </w:r>
          </w:p>
          <w:p w14:paraId="6BD75353" w14:textId="77777777" w:rsidR="005B3816" w:rsidRPr="003922CA" w:rsidRDefault="00460681" w:rsidP="005B3816">
            <w:pPr>
              <w:pStyle w:val="ListParagraph"/>
              <w:numPr>
                <w:ilvl w:val="0"/>
                <w:numId w:val="14"/>
              </w:numPr>
              <w:spacing w:after="200" w:line="276" w:lineRule="auto"/>
              <w:rPr>
                <w:rFonts w:eastAsiaTheme="minorHAnsi"/>
                <w:sz w:val="20"/>
                <w:szCs w:val="20"/>
              </w:rPr>
            </w:pPr>
            <w:r w:rsidRPr="003922CA">
              <w:rPr>
                <w:rFonts w:eastAsiaTheme="minorHAnsi"/>
                <w:sz w:val="20"/>
                <w:szCs w:val="20"/>
              </w:rPr>
              <w:t>Learning About River Systems</w:t>
            </w:r>
          </w:p>
        </w:tc>
        <w:tc>
          <w:tcPr>
            <w:tcW w:w="1250" w:type="pct"/>
            <w:gridSpan w:val="2"/>
            <w:tcBorders>
              <w:left w:val="nil"/>
              <w:right w:val="nil"/>
            </w:tcBorders>
          </w:tcPr>
          <w:p w14:paraId="6BD75354" w14:textId="77777777" w:rsidR="005B3816" w:rsidRPr="003922CA" w:rsidRDefault="005B3816" w:rsidP="005B3816">
            <w:pPr>
              <w:rPr>
                <w:sz w:val="20"/>
                <w:szCs w:val="20"/>
              </w:rPr>
            </w:pPr>
          </w:p>
          <w:p w14:paraId="6BD75355" w14:textId="77777777" w:rsidR="00460681" w:rsidRPr="003922CA" w:rsidRDefault="00460681" w:rsidP="00460681">
            <w:pPr>
              <w:pStyle w:val="ListParagraph"/>
              <w:numPr>
                <w:ilvl w:val="0"/>
                <w:numId w:val="14"/>
              </w:numPr>
              <w:spacing w:after="200" w:line="276" w:lineRule="auto"/>
              <w:rPr>
                <w:rFonts w:eastAsiaTheme="minorHAnsi"/>
                <w:sz w:val="20"/>
                <w:szCs w:val="20"/>
              </w:rPr>
            </w:pPr>
            <w:r w:rsidRPr="003922CA">
              <w:rPr>
                <w:rFonts w:eastAsiaTheme="minorHAnsi"/>
                <w:sz w:val="20"/>
                <w:szCs w:val="20"/>
              </w:rPr>
              <w:t>Identifying Natural Features on a Political Map</w:t>
            </w:r>
          </w:p>
          <w:p w14:paraId="6BD75356" w14:textId="77777777" w:rsidR="00460681" w:rsidRPr="003922CA" w:rsidRDefault="00460681" w:rsidP="00460681">
            <w:pPr>
              <w:pStyle w:val="ListParagraph"/>
              <w:numPr>
                <w:ilvl w:val="0"/>
                <w:numId w:val="14"/>
              </w:numPr>
              <w:spacing w:after="200" w:line="276" w:lineRule="auto"/>
              <w:rPr>
                <w:rFonts w:eastAsiaTheme="minorHAnsi"/>
                <w:sz w:val="20"/>
                <w:szCs w:val="20"/>
              </w:rPr>
            </w:pPr>
            <w:r w:rsidRPr="003922CA">
              <w:rPr>
                <w:rFonts w:eastAsiaTheme="minorHAnsi"/>
                <w:sz w:val="20"/>
                <w:szCs w:val="20"/>
              </w:rPr>
              <w:t>Finding Landforms and Elevations</w:t>
            </w:r>
          </w:p>
          <w:p w14:paraId="6BD75357" w14:textId="77777777" w:rsidR="00460681" w:rsidRPr="003922CA" w:rsidRDefault="00460681" w:rsidP="00460681">
            <w:pPr>
              <w:pStyle w:val="ListParagraph"/>
              <w:numPr>
                <w:ilvl w:val="0"/>
                <w:numId w:val="14"/>
              </w:numPr>
              <w:spacing w:after="200" w:line="276" w:lineRule="auto"/>
              <w:rPr>
                <w:rFonts w:eastAsiaTheme="minorHAnsi"/>
                <w:sz w:val="20"/>
                <w:szCs w:val="20"/>
              </w:rPr>
            </w:pPr>
            <w:r w:rsidRPr="003922CA">
              <w:rPr>
                <w:rFonts w:eastAsiaTheme="minorHAnsi"/>
                <w:sz w:val="20"/>
                <w:szCs w:val="20"/>
              </w:rPr>
              <w:t>Recognizing Hemispheres on a Globe</w:t>
            </w:r>
          </w:p>
          <w:p w14:paraId="6BD75358" w14:textId="77777777" w:rsidR="00460681" w:rsidRPr="003922CA" w:rsidRDefault="00460681" w:rsidP="00460681">
            <w:pPr>
              <w:pStyle w:val="ListParagraph"/>
              <w:numPr>
                <w:ilvl w:val="0"/>
                <w:numId w:val="14"/>
              </w:numPr>
              <w:spacing w:after="200" w:line="276" w:lineRule="auto"/>
              <w:rPr>
                <w:rFonts w:eastAsiaTheme="minorHAnsi"/>
                <w:sz w:val="20"/>
                <w:szCs w:val="20"/>
              </w:rPr>
            </w:pPr>
            <w:r w:rsidRPr="003922CA">
              <w:rPr>
                <w:rFonts w:eastAsiaTheme="minorHAnsi"/>
                <w:sz w:val="20"/>
                <w:szCs w:val="20"/>
              </w:rPr>
              <w:t>Understanding Latitude and Longitude</w:t>
            </w:r>
          </w:p>
          <w:p w14:paraId="6BD75359" w14:textId="77777777" w:rsidR="00460681" w:rsidRPr="003922CA" w:rsidRDefault="00460681" w:rsidP="00460681">
            <w:pPr>
              <w:pStyle w:val="ListParagraph"/>
              <w:numPr>
                <w:ilvl w:val="0"/>
                <w:numId w:val="14"/>
              </w:numPr>
              <w:spacing w:after="200" w:line="276" w:lineRule="auto"/>
              <w:rPr>
                <w:rFonts w:eastAsiaTheme="minorHAnsi"/>
                <w:sz w:val="20"/>
                <w:szCs w:val="20"/>
              </w:rPr>
            </w:pPr>
            <w:r w:rsidRPr="003922CA">
              <w:rPr>
                <w:rFonts w:eastAsiaTheme="minorHAnsi"/>
                <w:sz w:val="20"/>
                <w:szCs w:val="20"/>
              </w:rPr>
              <w:t>Using Latitude and Longitude on a Globe</w:t>
            </w:r>
          </w:p>
          <w:p w14:paraId="6BD7535A" w14:textId="77777777" w:rsidR="00460681" w:rsidRPr="003922CA" w:rsidRDefault="00460681" w:rsidP="00460681">
            <w:pPr>
              <w:pStyle w:val="ListParagraph"/>
              <w:numPr>
                <w:ilvl w:val="0"/>
                <w:numId w:val="14"/>
              </w:numPr>
              <w:spacing w:after="200" w:line="276" w:lineRule="auto"/>
              <w:rPr>
                <w:rFonts w:eastAsiaTheme="minorHAnsi"/>
                <w:sz w:val="20"/>
                <w:szCs w:val="20"/>
              </w:rPr>
            </w:pPr>
            <w:r w:rsidRPr="003922CA">
              <w:rPr>
                <w:rFonts w:eastAsiaTheme="minorHAnsi"/>
                <w:sz w:val="20"/>
                <w:szCs w:val="20"/>
              </w:rPr>
              <w:t>Using Latitude and Longitude on a Globe</w:t>
            </w:r>
          </w:p>
          <w:p w14:paraId="6BD7535B" w14:textId="77777777" w:rsidR="00460681" w:rsidRPr="003922CA" w:rsidRDefault="00460681" w:rsidP="00460681">
            <w:pPr>
              <w:pStyle w:val="ListParagraph"/>
              <w:numPr>
                <w:ilvl w:val="0"/>
                <w:numId w:val="14"/>
              </w:numPr>
              <w:spacing w:after="200" w:line="276" w:lineRule="auto"/>
              <w:rPr>
                <w:rFonts w:eastAsiaTheme="minorHAnsi"/>
                <w:sz w:val="20"/>
                <w:szCs w:val="20"/>
              </w:rPr>
            </w:pPr>
            <w:r w:rsidRPr="003922CA">
              <w:rPr>
                <w:rFonts w:eastAsiaTheme="minorHAnsi"/>
                <w:sz w:val="20"/>
                <w:szCs w:val="20"/>
              </w:rPr>
              <w:t>Glossary</w:t>
            </w:r>
          </w:p>
          <w:p w14:paraId="6BD7535C" w14:textId="77777777" w:rsidR="00460681" w:rsidRPr="003922CA" w:rsidRDefault="00460681" w:rsidP="00460681">
            <w:pPr>
              <w:pStyle w:val="ListParagraph"/>
              <w:numPr>
                <w:ilvl w:val="0"/>
                <w:numId w:val="12"/>
              </w:numPr>
              <w:spacing w:after="200" w:line="276" w:lineRule="auto"/>
              <w:rPr>
                <w:rFonts w:eastAsiaTheme="minorHAnsi"/>
                <w:b/>
                <w:sz w:val="20"/>
                <w:szCs w:val="20"/>
                <w:u w:val="single"/>
              </w:rPr>
            </w:pPr>
            <w:r w:rsidRPr="003922CA">
              <w:rPr>
                <w:rFonts w:eastAsiaTheme="minorHAnsi"/>
                <w:sz w:val="20"/>
                <w:szCs w:val="20"/>
              </w:rPr>
              <w:t>Physical and Human Characteristics</w:t>
            </w:r>
          </w:p>
          <w:p w14:paraId="6BD7535D" w14:textId="77777777" w:rsidR="00460681" w:rsidRPr="003922CA" w:rsidRDefault="00460681" w:rsidP="00460681">
            <w:pPr>
              <w:pStyle w:val="ListParagraph"/>
              <w:numPr>
                <w:ilvl w:val="0"/>
                <w:numId w:val="11"/>
              </w:numPr>
              <w:spacing w:after="200" w:line="276" w:lineRule="auto"/>
              <w:rPr>
                <w:rFonts w:eastAsiaTheme="minorHAnsi"/>
                <w:sz w:val="20"/>
                <w:szCs w:val="20"/>
              </w:rPr>
            </w:pPr>
            <w:r w:rsidRPr="003922CA">
              <w:rPr>
                <w:rFonts w:eastAsiaTheme="minorHAnsi"/>
                <w:sz w:val="20"/>
                <w:szCs w:val="20"/>
              </w:rPr>
              <w:t>What Is a Region?</w:t>
            </w:r>
          </w:p>
          <w:p w14:paraId="6BD7535E" w14:textId="77777777" w:rsidR="00460681" w:rsidRPr="003922CA" w:rsidRDefault="00460681" w:rsidP="00460681">
            <w:pPr>
              <w:pStyle w:val="ListParagraph"/>
              <w:numPr>
                <w:ilvl w:val="0"/>
                <w:numId w:val="11"/>
              </w:numPr>
              <w:spacing w:after="200" w:line="276" w:lineRule="auto"/>
              <w:rPr>
                <w:rFonts w:eastAsiaTheme="minorHAnsi"/>
                <w:sz w:val="20"/>
                <w:szCs w:val="20"/>
              </w:rPr>
            </w:pPr>
            <w:r w:rsidRPr="003922CA">
              <w:rPr>
                <w:rFonts w:eastAsiaTheme="minorHAnsi"/>
                <w:sz w:val="20"/>
                <w:szCs w:val="20"/>
              </w:rPr>
              <w:t>Describing Location</w:t>
            </w:r>
          </w:p>
          <w:p w14:paraId="6BD7535F" w14:textId="77777777" w:rsidR="005B3816" w:rsidRPr="003922CA" w:rsidRDefault="005B3816" w:rsidP="00460681">
            <w:pPr>
              <w:rPr>
                <w:sz w:val="20"/>
                <w:szCs w:val="20"/>
              </w:rPr>
            </w:pPr>
          </w:p>
        </w:tc>
        <w:tc>
          <w:tcPr>
            <w:tcW w:w="1250" w:type="pct"/>
            <w:gridSpan w:val="2"/>
            <w:tcBorders>
              <w:left w:val="nil"/>
              <w:right w:val="nil"/>
            </w:tcBorders>
          </w:tcPr>
          <w:p w14:paraId="6BD75360" w14:textId="77777777" w:rsidR="005B3816" w:rsidRPr="003922CA" w:rsidRDefault="005B3816" w:rsidP="005B3816">
            <w:pPr>
              <w:rPr>
                <w:sz w:val="20"/>
                <w:szCs w:val="20"/>
              </w:rPr>
            </w:pPr>
          </w:p>
          <w:p w14:paraId="6BD75361" w14:textId="77777777" w:rsidR="00460681" w:rsidRPr="003922CA" w:rsidRDefault="00460681" w:rsidP="00460681">
            <w:pPr>
              <w:rPr>
                <w:b/>
                <w:sz w:val="20"/>
                <w:szCs w:val="20"/>
              </w:rPr>
            </w:pPr>
            <w:r w:rsidRPr="003922CA">
              <w:rPr>
                <w:b/>
                <w:sz w:val="20"/>
                <w:szCs w:val="20"/>
                <w:u w:val="single"/>
              </w:rPr>
              <w:t>Canada &amp; Latin America</w:t>
            </w:r>
            <w:r w:rsidRPr="003922CA">
              <w:rPr>
                <w:b/>
                <w:sz w:val="20"/>
                <w:szCs w:val="20"/>
              </w:rPr>
              <w:t xml:space="preserve"> </w:t>
            </w:r>
          </w:p>
          <w:p w14:paraId="6BD75362" w14:textId="77777777" w:rsidR="00460681" w:rsidRPr="003922CA" w:rsidRDefault="00460681" w:rsidP="00460681">
            <w:pPr>
              <w:rPr>
                <w:b/>
                <w:sz w:val="20"/>
                <w:szCs w:val="20"/>
              </w:rPr>
            </w:pPr>
            <w:r w:rsidRPr="003922CA">
              <w:rPr>
                <w:b/>
                <w:sz w:val="20"/>
                <w:szCs w:val="20"/>
              </w:rPr>
              <w:t>[Houghton Mifflin Social Studies]</w:t>
            </w:r>
          </w:p>
          <w:p w14:paraId="6BD75363" w14:textId="77777777" w:rsidR="00460681" w:rsidRPr="003922CA" w:rsidRDefault="00460681" w:rsidP="00460681">
            <w:pPr>
              <w:pStyle w:val="ListParagraph"/>
              <w:numPr>
                <w:ilvl w:val="0"/>
                <w:numId w:val="9"/>
              </w:numPr>
              <w:rPr>
                <w:sz w:val="20"/>
                <w:szCs w:val="20"/>
              </w:rPr>
            </w:pPr>
            <w:r w:rsidRPr="003922CA">
              <w:rPr>
                <w:sz w:val="20"/>
                <w:szCs w:val="20"/>
              </w:rPr>
              <w:t>Western Hemisphere Physical Geography</w:t>
            </w:r>
          </w:p>
          <w:p w14:paraId="6BD75364" w14:textId="77777777" w:rsidR="00460681" w:rsidRPr="003922CA" w:rsidRDefault="00460681" w:rsidP="00460681">
            <w:pPr>
              <w:pStyle w:val="ListParagraph"/>
              <w:numPr>
                <w:ilvl w:val="0"/>
                <w:numId w:val="9"/>
              </w:numPr>
              <w:rPr>
                <w:sz w:val="20"/>
                <w:szCs w:val="20"/>
              </w:rPr>
            </w:pPr>
            <w:r w:rsidRPr="003922CA">
              <w:rPr>
                <w:sz w:val="20"/>
                <w:szCs w:val="20"/>
              </w:rPr>
              <w:t>Western Hemisphere:  Political</w:t>
            </w:r>
          </w:p>
          <w:p w14:paraId="6BD75365" w14:textId="77777777" w:rsidR="00460681" w:rsidRPr="003922CA" w:rsidRDefault="00460681" w:rsidP="00460681">
            <w:pPr>
              <w:pStyle w:val="ListParagraph"/>
              <w:numPr>
                <w:ilvl w:val="0"/>
                <w:numId w:val="9"/>
              </w:numPr>
              <w:rPr>
                <w:sz w:val="20"/>
                <w:szCs w:val="20"/>
              </w:rPr>
            </w:pPr>
            <w:r w:rsidRPr="003922CA">
              <w:rPr>
                <w:sz w:val="20"/>
                <w:szCs w:val="20"/>
              </w:rPr>
              <w:t>North America:  Physical</w:t>
            </w:r>
          </w:p>
          <w:p w14:paraId="6BD75366" w14:textId="77777777" w:rsidR="00460681" w:rsidRPr="003922CA" w:rsidRDefault="00460681" w:rsidP="00460681">
            <w:pPr>
              <w:pStyle w:val="ListParagraph"/>
              <w:numPr>
                <w:ilvl w:val="0"/>
                <w:numId w:val="9"/>
              </w:numPr>
              <w:rPr>
                <w:sz w:val="20"/>
                <w:szCs w:val="20"/>
              </w:rPr>
            </w:pPr>
            <w:r w:rsidRPr="003922CA">
              <w:rPr>
                <w:sz w:val="20"/>
                <w:szCs w:val="20"/>
              </w:rPr>
              <w:t xml:space="preserve"> North America:  Political</w:t>
            </w:r>
          </w:p>
          <w:p w14:paraId="6BD75367" w14:textId="77777777" w:rsidR="00460681" w:rsidRPr="003922CA" w:rsidRDefault="00460681" w:rsidP="00460681">
            <w:pPr>
              <w:pStyle w:val="ListParagraph"/>
              <w:numPr>
                <w:ilvl w:val="0"/>
                <w:numId w:val="9"/>
              </w:numPr>
              <w:rPr>
                <w:sz w:val="20"/>
                <w:szCs w:val="20"/>
              </w:rPr>
            </w:pPr>
            <w:r w:rsidRPr="003922CA">
              <w:rPr>
                <w:sz w:val="20"/>
                <w:szCs w:val="20"/>
              </w:rPr>
              <w:t>South America: Physical</w:t>
            </w:r>
          </w:p>
          <w:p w14:paraId="6BD75368" w14:textId="77777777" w:rsidR="00460681" w:rsidRPr="003922CA" w:rsidRDefault="00460681" w:rsidP="00460681">
            <w:pPr>
              <w:pStyle w:val="ListParagraph"/>
              <w:numPr>
                <w:ilvl w:val="0"/>
                <w:numId w:val="9"/>
              </w:numPr>
              <w:rPr>
                <w:sz w:val="20"/>
                <w:szCs w:val="20"/>
              </w:rPr>
            </w:pPr>
            <w:r w:rsidRPr="003922CA">
              <w:rPr>
                <w:sz w:val="20"/>
                <w:szCs w:val="20"/>
              </w:rPr>
              <w:t>South America:  Political</w:t>
            </w:r>
          </w:p>
          <w:p w14:paraId="6BD75369" w14:textId="77777777" w:rsidR="00460681" w:rsidRPr="003922CA" w:rsidRDefault="00460681" w:rsidP="00460681">
            <w:pPr>
              <w:pStyle w:val="ListParagraph"/>
              <w:numPr>
                <w:ilvl w:val="0"/>
                <w:numId w:val="9"/>
              </w:numPr>
              <w:rPr>
                <w:sz w:val="20"/>
                <w:szCs w:val="20"/>
              </w:rPr>
            </w:pPr>
            <w:r w:rsidRPr="003922CA">
              <w:rPr>
                <w:sz w:val="20"/>
                <w:szCs w:val="20"/>
              </w:rPr>
              <w:t xml:space="preserve"> Glossary</w:t>
            </w:r>
          </w:p>
          <w:p w14:paraId="6BD7536A" w14:textId="77777777" w:rsidR="00460681" w:rsidRPr="003922CA" w:rsidRDefault="00460681" w:rsidP="00460681">
            <w:pPr>
              <w:pStyle w:val="ListParagraph"/>
              <w:numPr>
                <w:ilvl w:val="0"/>
                <w:numId w:val="9"/>
              </w:numPr>
              <w:rPr>
                <w:sz w:val="20"/>
                <w:szCs w:val="20"/>
              </w:rPr>
            </w:pPr>
            <w:r w:rsidRPr="003922CA">
              <w:rPr>
                <w:sz w:val="20"/>
                <w:szCs w:val="20"/>
                <w:u w:val="single"/>
              </w:rPr>
              <w:t>Taking Your Camera To Canada</w:t>
            </w:r>
            <w:r w:rsidRPr="003922CA">
              <w:rPr>
                <w:sz w:val="20"/>
                <w:szCs w:val="20"/>
              </w:rPr>
              <w:t xml:space="preserve"> [</w:t>
            </w:r>
            <w:proofErr w:type="spellStart"/>
            <w:r w:rsidRPr="003922CA">
              <w:rPr>
                <w:sz w:val="20"/>
                <w:szCs w:val="20"/>
              </w:rPr>
              <w:t>Steck</w:t>
            </w:r>
            <w:proofErr w:type="spellEnd"/>
            <w:r w:rsidRPr="003922CA">
              <w:rPr>
                <w:sz w:val="20"/>
                <w:szCs w:val="20"/>
              </w:rPr>
              <w:t>-Vaughn] by Ted Park</w:t>
            </w:r>
          </w:p>
          <w:p w14:paraId="6BD7536B" w14:textId="77777777" w:rsidR="005B3816" w:rsidRPr="003922CA" w:rsidRDefault="00460681" w:rsidP="00460681">
            <w:pPr>
              <w:pStyle w:val="ListParagraph"/>
              <w:numPr>
                <w:ilvl w:val="0"/>
                <w:numId w:val="9"/>
              </w:numPr>
              <w:rPr>
                <w:sz w:val="20"/>
                <w:szCs w:val="20"/>
              </w:rPr>
            </w:pPr>
            <w:r w:rsidRPr="003922CA">
              <w:rPr>
                <w:sz w:val="20"/>
                <w:szCs w:val="20"/>
              </w:rPr>
              <w:t>Canada Map</w:t>
            </w:r>
          </w:p>
        </w:tc>
        <w:tc>
          <w:tcPr>
            <w:tcW w:w="1250" w:type="pct"/>
            <w:gridSpan w:val="2"/>
            <w:tcBorders>
              <w:left w:val="nil"/>
            </w:tcBorders>
          </w:tcPr>
          <w:p w14:paraId="6BD7536C" w14:textId="77777777" w:rsidR="005B3816" w:rsidRPr="003922CA" w:rsidRDefault="005B3816" w:rsidP="005B3816">
            <w:pPr>
              <w:rPr>
                <w:sz w:val="20"/>
                <w:szCs w:val="20"/>
              </w:rPr>
            </w:pPr>
          </w:p>
          <w:p w14:paraId="6BD7536D" w14:textId="77777777" w:rsidR="00460681" w:rsidRPr="003922CA" w:rsidRDefault="00460681" w:rsidP="00460681">
            <w:pPr>
              <w:pStyle w:val="ListParagraph"/>
              <w:numPr>
                <w:ilvl w:val="0"/>
                <w:numId w:val="9"/>
              </w:numPr>
              <w:rPr>
                <w:sz w:val="20"/>
                <w:szCs w:val="20"/>
              </w:rPr>
            </w:pPr>
            <w:r w:rsidRPr="003922CA">
              <w:rPr>
                <w:sz w:val="20"/>
                <w:szCs w:val="20"/>
              </w:rPr>
              <w:t>Canada Provinces and Territories</w:t>
            </w:r>
          </w:p>
          <w:p w14:paraId="6BD7536E" w14:textId="77777777" w:rsidR="00460681" w:rsidRPr="003922CA" w:rsidRDefault="00460681" w:rsidP="00460681">
            <w:pPr>
              <w:pStyle w:val="ListParagraph"/>
              <w:numPr>
                <w:ilvl w:val="0"/>
                <w:numId w:val="9"/>
              </w:numPr>
              <w:rPr>
                <w:sz w:val="20"/>
                <w:szCs w:val="20"/>
              </w:rPr>
            </w:pPr>
            <w:r w:rsidRPr="003922CA">
              <w:rPr>
                <w:sz w:val="20"/>
                <w:szCs w:val="20"/>
              </w:rPr>
              <w:t>Canada Population of Providences and Territories</w:t>
            </w:r>
          </w:p>
          <w:p w14:paraId="6BD7536F" w14:textId="77777777" w:rsidR="00460681" w:rsidRPr="003922CA" w:rsidRDefault="00460681" w:rsidP="00460681">
            <w:pPr>
              <w:pStyle w:val="ListParagraph"/>
              <w:numPr>
                <w:ilvl w:val="0"/>
                <w:numId w:val="9"/>
              </w:numPr>
              <w:rPr>
                <w:sz w:val="20"/>
                <w:szCs w:val="20"/>
              </w:rPr>
            </w:pPr>
            <w:r w:rsidRPr="003922CA">
              <w:rPr>
                <w:sz w:val="20"/>
                <w:szCs w:val="20"/>
              </w:rPr>
              <w:t>Canada Capital Cities</w:t>
            </w:r>
          </w:p>
          <w:p w14:paraId="6BD75370" w14:textId="77777777" w:rsidR="00460681" w:rsidRPr="003922CA" w:rsidRDefault="00460681" w:rsidP="00460681">
            <w:pPr>
              <w:pStyle w:val="ListParagraph"/>
              <w:tabs>
                <w:tab w:val="left" w:pos="0"/>
              </w:tabs>
              <w:ind w:left="0"/>
              <w:rPr>
                <w:b/>
                <w:sz w:val="20"/>
                <w:szCs w:val="20"/>
                <w:u w:val="single"/>
              </w:rPr>
            </w:pPr>
            <w:r w:rsidRPr="003922CA">
              <w:rPr>
                <w:b/>
                <w:sz w:val="20"/>
                <w:szCs w:val="20"/>
                <w:u w:val="single"/>
              </w:rPr>
              <w:t>Passport to Latin America and Canada</w:t>
            </w:r>
          </w:p>
          <w:p w14:paraId="6BD75371" w14:textId="77777777" w:rsidR="00460681" w:rsidRPr="003922CA" w:rsidRDefault="00460681" w:rsidP="00460681">
            <w:pPr>
              <w:rPr>
                <w:b/>
                <w:sz w:val="20"/>
                <w:szCs w:val="20"/>
              </w:rPr>
            </w:pPr>
            <w:r w:rsidRPr="003922CA">
              <w:rPr>
                <w:b/>
                <w:sz w:val="20"/>
                <w:szCs w:val="20"/>
              </w:rPr>
              <w:t xml:space="preserve">[Scott </w:t>
            </w:r>
            <w:proofErr w:type="spellStart"/>
            <w:r w:rsidRPr="003922CA">
              <w:rPr>
                <w:b/>
                <w:sz w:val="20"/>
                <w:szCs w:val="20"/>
              </w:rPr>
              <w:t>Foresman</w:t>
            </w:r>
            <w:proofErr w:type="spellEnd"/>
            <w:r w:rsidRPr="003922CA">
              <w:rPr>
                <w:b/>
                <w:sz w:val="20"/>
                <w:szCs w:val="20"/>
              </w:rPr>
              <w:t>]</w:t>
            </w:r>
          </w:p>
          <w:p w14:paraId="6BD75372" w14:textId="77777777" w:rsidR="00460681" w:rsidRPr="003922CA" w:rsidRDefault="00460681" w:rsidP="00460681">
            <w:pPr>
              <w:pStyle w:val="ListParagraph"/>
              <w:numPr>
                <w:ilvl w:val="0"/>
                <w:numId w:val="15"/>
              </w:numPr>
              <w:tabs>
                <w:tab w:val="left" w:pos="0"/>
              </w:tabs>
              <w:rPr>
                <w:sz w:val="20"/>
                <w:szCs w:val="20"/>
              </w:rPr>
            </w:pPr>
            <w:r w:rsidRPr="003922CA">
              <w:rPr>
                <w:sz w:val="20"/>
                <w:szCs w:val="20"/>
              </w:rPr>
              <w:t>Early Life in Canada</w:t>
            </w:r>
          </w:p>
          <w:p w14:paraId="6BD75373" w14:textId="77777777" w:rsidR="005B3816" w:rsidRPr="003922CA" w:rsidRDefault="00460681" w:rsidP="00460681">
            <w:pPr>
              <w:pStyle w:val="ListParagraph"/>
              <w:numPr>
                <w:ilvl w:val="0"/>
                <w:numId w:val="13"/>
              </w:numPr>
              <w:rPr>
                <w:sz w:val="20"/>
                <w:szCs w:val="20"/>
              </w:rPr>
            </w:pPr>
            <w:r w:rsidRPr="003922CA">
              <w:rPr>
                <w:sz w:val="20"/>
                <w:szCs w:val="20"/>
              </w:rPr>
              <w:t>Coexistence in Canada</w:t>
            </w:r>
          </w:p>
        </w:tc>
      </w:tr>
    </w:tbl>
    <w:p w14:paraId="6BD75375" w14:textId="77777777" w:rsidR="00930E6D" w:rsidRDefault="00930E6D" w:rsidP="002D54AE"/>
    <w:p w14:paraId="6BD753D5" w14:textId="77777777" w:rsidR="00AF7E70" w:rsidRDefault="00AF7E70" w:rsidP="002D54AE"/>
    <w:p w14:paraId="6BD753D6" w14:textId="77777777" w:rsidR="00AF7E70" w:rsidRDefault="00AF7E7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AF7E70" w:rsidRPr="00D3537B" w14:paraId="6BD753DF" w14:textId="77777777" w:rsidTr="00C22CB9">
        <w:trPr>
          <w:trHeight w:val="96"/>
        </w:trPr>
        <w:tc>
          <w:tcPr>
            <w:tcW w:w="1200" w:type="pct"/>
            <w:gridSpan w:val="2"/>
            <w:tcBorders>
              <w:bottom w:val="single" w:sz="4" w:space="0" w:color="auto"/>
            </w:tcBorders>
            <w:shd w:val="clear" w:color="auto" w:fill="auto"/>
          </w:tcPr>
          <w:p w14:paraId="6BD753D7" w14:textId="5E492B2D" w:rsidR="00AF7E70" w:rsidRDefault="006235BD" w:rsidP="00C22CB9">
            <w:pPr>
              <w:jc w:val="center"/>
              <w:rPr>
                <w:bCs/>
                <w:sz w:val="32"/>
                <w:szCs w:val="20"/>
              </w:rPr>
            </w:pPr>
            <w:r>
              <w:rPr>
                <w:b/>
                <w:bCs/>
                <w:sz w:val="32"/>
                <w:szCs w:val="20"/>
              </w:rPr>
              <w:lastRenderedPageBreak/>
              <w:t xml:space="preserve">Unit 4: </w:t>
            </w:r>
            <w:r w:rsidR="00AF7E70">
              <w:rPr>
                <w:b/>
                <w:bCs/>
                <w:sz w:val="32"/>
                <w:szCs w:val="20"/>
              </w:rPr>
              <w:t>Revolutions in the Americas</w:t>
            </w:r>
          </w:p>
          <w:p w14:paraId="6BD753D8" w14:textId="77777777" w:rsidR="00AF7E70" w:rsidRPr="00D3537B" w:rsidRDefault="00AF7E70" w:rsidP="00C22CB9">
            <w:pPr>
              <w:jc w:val="center"/>
              <w:rPr>
                <w:b/>
              </w:rPr>
            </w:pPr>
            <w:r>
              <w:rPr>
                <w:bCs/>
                <w:szCs w:val="20"/>
              </w:rPr>
              <w:t xml:space="preserve"> (10 Weeks)</w:t>
            </w:r>
          </w:p>
        </w:tc>
        <w:tc>
          <w:tcPr>
            <w:tcW w:w="3800" w:type="pct"/>
            <w:gridSpan w:val="7"/>
            <w:tcBorders>
              <w:bottom w:val="single" w:sz="4" w:space="0" w:color="auto"/>
            </w:tcBorders>
            <w:shd w:val="clear" w:color="auto" w:fill="auto"/>
            <w:vAlign w:val="center"/>
          </w:tcPr>
          <w:p w14:paraId="6BD753D9" w14:textId="11265078" w:rsidR="00AF7E70" w:rsidRDefault="00AF7E70" w:rsidP="00C22CB9">
            <w:r w:rsidRPr="00D04821">
              <w:t xml:space="preserve">Unit </w:t>
            </w:r>
            <w:r w:rsidR="00091F37">
              <w:t>four</w:t>
            </w:r>
            <w:r w:rsidRPr="00D04821">
              <w:t xml:space="preserve"> investigates how and why people work together to change their government and way of life.  Students will investigate the American Revolution, the Haitian Revolution, and the Mexican Revolution to define the values, beliefs, and principles of constitutional democracy.  Students will analyze a variety of texts and apply the following comprehension strategies: activate prior knowledge, make predictions, ask questions, make connections and inferences, draw conclusions, synthesize, visualize, and determine importance.  Students will research and enhance their listening and speaking skills through presentations of important historical figures and groups that have made significant contributions to the development of Latin America and the United States.</w:t>
            </w:r>
            <w:r w:rsidRPr="00D3537B">
              <w:t xml:space="preserve"> </w:t>
            </w:r>
          </w:p>
          <w:p w14:paraId="6BD753DA" w14:textId="77777777" w:rsidR="00AF7E70" w:rsidRPr="00D3537B" w:rsidRDefault="00AF7E70" w:rsidP="00C22CB9">
            <w:r w:rsidRPr="00D3537B">
              <w:t>The goals of this unit will be achieved through focused inquiry centered on the following themes:</w:t>
            </w:r>
          </w:p>
          <w:p w14:paraId="6BD753DB" w14:textId="77777777" w:rsidR="00AF7E70" w:rsidRPr="00D3537B" w:rsidRDefault="00AF7E70" w:rsidP="00AF7E70">
            <w:pPr>
              <w:pStyle w:val="ListParagraph"/>
              <w:numPr>
                <w:ilvl w:val="0"/>
                <w:numId w:val="16"/>
              </w:numPr>
            </w:pPr>
            <w:r>
              <w:t>Civic Ideals and Practices</w:t>
            </w:r>
          </w:p>
          <w:p w14:paraId="6BD753DC" w14:textId="77777777" w:rsidR="00AF7E70" w:rsidRDefault="00AF7E70" w:rsidP="00AF7E70">
            <w:pPr>
              <w:pStyle w:val="ListParagraph"/>
              <w:numPr>
                <w:ilvl w:val="0"/>
                <w:numId w:val="3"/>
              </w:numPr>
            </w:pPr>
            <w:r>
              <w:t>How are civic ideals translated into practice?</w:t>
            </w:r>
          </w:p>
          <w:p w14:paraId="71E33C5C" w14:textId="77777777" w:rsidR="00172006" w:rsidRPr="00D3537B" w:rsidRDefault="00172006" w:rsidP="00172006">
            <w:pPr>
              <w:pStyle w:val="ListParagraph"/>
            </w:pPr>
          </w:p>
          <w:p w14:paraId="6BD753DD" w14:textId="77777777" w:rsidR="00AF7E70" w:rsidRPr="00D3537B" w:rsidRDefault="00AF7E70" w:rsidP="00C22CB9">
            <w:pPr>
              <w:pStyle w:val="ListParagraph"/>
              <w:numPr>
                <w:ilvl w:val="0"/>
                <w:numId w:val="4"/>
              </w:numPr>
            </w:pPr>
            <w:r>
              <w:t>Power, Authority, and Governance</w:t>
            </w:r>
          </w:p>
          <w:p w14:paraId="6BD753DE" w14:textId="517D3F22" w:rsidR="00172006" w:rsidRPr="00172006" w:rsidRDefault="00AF7E70" w:rsidP="00172006">
            <w:pPr>
              <w:pStyle w:val="ListParagraph"/>
              <w:numPr>
                <w:ilvl w:val="0"/>
                <w:numId w:val="3"/>
              </w:numPr>
              <w:rPr>
                <w:b/>
              </w:rPr>
            </w:pPr>
            <w:r>
              <w:t>What is authority and how is the scope of authority determined?</w:t>
            </w:r>
          </w:p>
        </w:tc>
      </w:tr>
      <w:tr w:rsidR="00AF7E70" w:rsidRPr="00D3537B" w14:paraId="6BD753E1" w14:textId="77777777" w:rsidTr="00C22CB9">
        <w:trPr>
          <w:trHeight w:val="96"/>
        </w:trPr>
        <w:tc>
          <w:tcPr>
            <w:tcW w:w="5000" w:type="pct"/>
            <w:gridSpan w:val="9"/>
            <w:tcBorders>
              <w:left w:val="nil"/>
              <w:bottom w:val="single" w:sz="4" w:space="0" w:color="auto"/>
              <w:right w:val="nil"/>
            </w:tcBorders>
            <w:shd w:val="clear" w:color="auto" w:fill="auto"/>
            <w:vAlign w:val="center"/>
          </w:tcPr>
          <w:p w14:paraId="6BD753E0" w14:textId="77777777" w:rsidR="00AF7E70" w:rsidRPr="00D3537B" w:rsidRDefault="00AF7E70" w:rsidP="00C22CB9"/>
        </w:tc>
      </w:tr>
      <w:tr w:rsidR="00AF7E70" w:rsidRPr="00D3537B" w14:paraId="6BD753E7" w14:textId="77777777" w:rsidTr="00C22CB9">
        <w:trPr>
          <w:trHeight w:val="96"/>
        </w:trPr>
        <w:tc>
          <w:tcPr>
            <w:tcW w:w="1000" w:type="pct"/>
            <w:tcBorders>
              <w:bottom w:val="single" w:sz="4" w:space="0" w:color="auto"/>
            </w:tcBorders>
            <w:shd w:val="clear" w:color="auto" w:fill="C6D9F1" w:themeFill="text2" w:themeFillTint="33"/>
            <w:vAlign w:val="center"/>
          </w:tcPr>
          <w:p w14:paraId="6BD753E2" w14:textId="77777777" w:rsidR="00AF7E70" w:rsidRPr="00AE5A07" w:rsidRDefault="00AF7E70" w:rsidP="00C22CB9">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6BD753E3" w14:textId="77777777" w:rsidR="00AF7E70" w:rsidRPr="00AE5A07" w:rsidRDefault="00AF7E70" w:rsidP="00C22CB9">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6BD753E4" w14:textId="77777777" w:rsidR="00AF7E70" w:rsidRPr="00AE5A07" w:rsidRDefault="00AF7E70" w:rsidP="00C22CB9">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6BD753E5" w14:textId="77777777" w:rsidR="00AF7E70" w:rsidRPr="00AE5A07" w:rsidRDefault="00AF7E70" w:rsidP="00C22CB9">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6BD753E6" w14:textId="77777777" w:rsidR="00AF7E70" w:rsidRPr="00AE5A07" w:rsidRDefault="00AF7E70" w:rsidP="00C22CB9">
            <w:pPr>
              <w:jc w:val="center"/>
              <w:rPr>
                <w:b/>
                <w:sz w:val="22"/>
                <w:szCs w:val="22"/>
              </w:rPr>
            </w:pPr>
            <w:r w:rsidRPr="00AE5A07">
              <w:rPr>
                <w:b/>
                <w:sz w:val="22"/>
                <w:szCs w:val="22"/>
              </w:rPr>
              <w:t>STUDENT PERFORMANCE EXPECTATIONS</w:t>
            </w:r>
          </w:p>
        </w:tc>
      </w:tr>
      <w:tr w:rsidR="00AF7E70" w:rsidRPr="00D3537B" w14:paraId="6BD75404" w14:textId="77777777" w:rsidTr="00C22CB9">
        <w:trPr>
          <w:trHeight w:val="332"/>
        </w:trPr>
        <w:tc>
          <w:tcPr>
            <w:tcW w:w="1000" w:type="pct"/>
            <w:tcBorders>
              <w:bottom w:val="single" w:sz="4" w:space="0" w:color="auto"/>
            </w:tcBorders>
          </w:tcPr>
          <w:p w14:paraId="6BD753E8" w14:textId="77777777" w:rsidR="00AF7E70" w:rsidRPr="001A708E" w:rsidRDefault="00AF7E70" w:rsidP="00C22CB9">
            <w:pPr>
              <w:pStyle w:val="ListParagraph"/>
              <w:numPr>
                <w:ilvl w:val="0"/>
                <w:numId w:val="5"/>
              </w:numPr>
              <w:rPr>
                <w:sz w:val="22"/>
                <w:szCs w:val="22"/>
              </w:rPr>
            </w:pPr>
            <w:r w:rsidRPr="001A708E">
              <w:rPr>
                <w:sz w:val="22"/>
                <w:szCs w:val="22"/>
              </w:rPr>
              <w:t>What makes a person a revolutionary?</w:t>
            </w:r>
          </w:p>
          <w:p w14:paraId="6BD753E9" w14:textId="77777777" w:rsidR="00AF7E70" w:rsidRPr="001A708E" w:rsidRDefault="00AF7E70" w:rsidP="00C22CB9">
            <w:pPr>
              <w:pStyle w:val="ListParagraph"/>
              <w:numPr>
                <w:ilvl w:val="0"/>
                <w:numId w:val="5"/>
              </w:numPr>
              <w:rPr>
                <w:sz w:val="22"/>
                <w:szCs w:val="22"/>
              </w:rPr>
            </w:pPr>
            <w:r w:rsidRPr="001A708E">
              <w:rPr>
                <w:sz w:val="22"/>
                <w:szCs w:val="22"/>
              </w:rPr>
              <w:t>How do revolutions extend rights to a greater number of people?</w:t>
            </w:r>
          </w:p>
          <w:p w14:paraId="6BD753EA" w14:textId="77777777" w:rsidR="00AF7E70" w:rsidRPr="001A708E" w:rsidRDefault="00AF7E70" w:rsidP="00C22CB9">
            <w:pPr>
              <w:pStyle w:val="ListParagraph"/>
              <w:numPr>
                <w:ilvl w:val="0"/>
                <w:numId w:val="5"/>
              </w:numPr>
              <w:rPr>
                <w:sz w:val="22"/>
                <w:szCs w:val="22"/>
              </w:rPr>
            </w:pPr>
            <w:r w:rsidRPr="001A708E">
              <w:rPr>
                <w:sz w:val="22"/>
                <w:szCs w:val="22"/>
              </w:rPr>
              <w:t xml:space="preserve">How did the American Revolution influence the people of the Western Hemisphere? </w:t>
            </w:r>
          </w:p>
          <w:p w14:paraId="6BD753EB" w14:textId="77777777" w:rsidR="00AF7E70" w:rsidRPr="001A708E" w:rsidRDefault="00AF7E70" w:rsidP="00C22CB9">
            <w:pPr>
              <w:pStyle w:val="ListParagraph"/>
              <w:numPr>
                <w:ilvl w:val="0"/>
                <w:numId w:val="5"/>
              </w:numPr>
              <w:rPr>
                <w:sz w:val="22"/>
                <w:szCs w:val="22"/>
              </w:rPr>
            </w:pPr>
            <w:r w:rsidRPr="001A708E">
              <w:rPr>
                <w:sz w:val="22"/>
                <w:szCs w:val="22"/>
              </w:rPr>
              <w:t>How are power, authority, and governments alike and different across groups and nations?</w:t>
            </w:r>
          </w:p>
          <w:p w14:paraId="6BD753EC" w14:textId="77777777" w:rsidR="00AF7E70" w:rsidRPr="00AE5A07" w:rsidRDefault="00AF7E70" w:rsidP="00C22CB9">
            <w:pPr>
              <w:rPr>
                <w:sz w:val="22"/>
                <w:szCs w:val="22"/>
              </w:rPr>
            </w:pPr>
            <w:r w:rsidRPr="00AE5A07">
              <w:rPr>
                <w:sz w:val="22"/>
                <w:szCs w:val="22"/>
              </w:rPr>
              <w:t xml:space="preserve"> </w:t>
            </w:r>
          </w:p>
          <w:p w14:paraId="6BD753ED" w14:textId="77777777" w:rsidR="00AF7E70" w:rsidRPr="00AE5A07" w:rsidRDefault="00AF7E70" w:rsidP="00C22CB9">
            <w:pPr>
              <w:ind w:left="360"/>
              <w:rPr>
                <w:sz w:val="22"/>
                <w:szCs w:val="22"/>
              </w:rPr>
            </w:pPr>
          </w:p>
        </w:tc>
        <w:tc>
          <w:tcPr>
            <w:tcW w:w="1000" w:type="pct"/>
            <w:gridSpan w:val="3"/>
            <w:tcBorders>
              <w:bottom w:val="single" w:sz="4" w:space="0" w:color="auto"/>
            </w:tcBorders>
            <w:shd w:val="clear" w:color="auto" w:fill="auto"/>
          </w:tcPr>
          <w:p w14:paraId="6BD753EE" w14:textId="77777777" w:rsidR="00AF7E70" w:rsidRDefault="00AF7E70" w:rsidP="00C22CB9">
            <w:pPr>
              <w:pStyle w:val="ListParagraph"/>
              <w:numPr>
                <w:ilvl w:val="0"/>
                <w:numId w:val="1"/>
              </w:numPr>
              <w:rPr>
                <w:sz w:val="22"/>
                <w:szCs w:val="22"/>
              </w:rPr>
            </w:pPr>
            <w:r w:rsidRPr="001A708E">
              <w:rPr>
                <w:sz w:val="22"/>
                <w:szCs w:val="22"/>
              </w:rPr>
              <w:t>The ways in which governments meet the needs and wants of citizens</w:t>
            </w:r>
          </w:p>
          <w:p w14:paraId="6BD753EF" w14:textId="77777777" w:rsidR="00AF7E70" w:rsidRPr="001A708E" w:rsidRDefault="00AF7E70" w:rsidP="00C22CB9">
            <w:pPr>
              <w:pStyle w:val="ListParagraph"/>
              <w:numPr>
                <w:ilvl w:val="0"/>
                <w:numId w:val="1"/>
              </w:numPr>
              <w:rPr>
                <w:sz w:val="22"/>
                <w:szCs w:val="22"/>
              </w:rPr>
            </w:pPr>
            <w:r w:rsidRPr="001A708E">
              <w:rPr>
                <w:sz w:val="22"/>
                <w:szCs w:val="22"/>
              </w:rPr>
              <w:t>Democratic ideals and practices are often represented in excerpts from contemporary and historical sources, quotations, and stories</w:t>
            </w:r>
          </w:p>
          <w:p w14:paraId="6BD753F0" w14:textId="5ADEEEAB" w:rsidR="00AF7E70" w:rsidRPr="00172006" w:rsidRDefault="000B20CE" w:rsidP="00AF7E70">
            <w:pPr>
              <w:pStyle w:val="ListParagraph"/>
              <w:numPr>
                <w:ilvl w:val="0"/>
                <w:numId w:val="19"/>
              </w:numPr>
              <w:rPr>
                <w:sz w:val="22"/>
                <w:szCs w:val="22"/>
              </w:rPr>
            </w:pPr>
            <w:r>
              <w:rPr>
                <w:sz w:val="22"/>
                <w:szCs w:val="22"/>
              </w:rPr>
              <w:t xml:space="preserve">RI 9 </w:t>
            </w:r>
            <w:r w:rsidR="00AF7E70" w:rsidRPr="00172006">
              <w:rPr>
                <w:sz w:val="22"/>
                <w:szCs w:val="22"/>
              </w:rPr>
              <w:t>Integrate information from several texts on the same topic in order to write or speak about the subject knowledgeably</w:t>
            </w:r>
            <w:r w:rsidR="002B2DF9">
              <w:rPr>
                <w:sz w:val="22"/>
                <w:szCs w:val="22"/>
              </w:rPr>
              <w:t>.</w:t>
            </w:r>
          </w:p>
          <w:p w14:paraId="6BD753F1" w14:textId="35770817" w:rsidR="00AF7E70" w:rsidRPr="001A708E" w:rsidRDefault="000B20CE" w:rsidP="00AF7E70">
            <w:pPr>
              <w:pStyle w:val="ListParagraph"/>
              <w:numPr>
                <w:ilvl w:val="0"/>
                <w:numId w:val="19"/>
              </w:numPr>
              <w:rPr>
                <w:sz w:val="22"/>
                <w:szCs w:val="22"/>
              </w:rPr>
            </w:pPr>
            <w:r>
              <w:rPr>
                <w:rFonts w:eastAsiaTheme="minorHAnsi"/>
                <w:sz w:val="22"/>
                <w:szCs w:val="22"/>
              </w:rPr>
              <w:t xml:space="preserve">W 9 </w:t>
            </w:r>
            <w:r w:rsidR="00AF7E70" w:rsidRPr="00172006">
              <w:rPr>
                <w:rFonts w:eastAsiaTheme="minorHAnsi"/>
                <w:sz w:val="22"/>
                <w:szCs w:val="22"/>
              </w:rPr>
              <w:t>Conduct short research projects that use several sources to build knowledge through investigation of different aspects of a topic</w:t>
            </w:r>
            <w:r w:rsidR="002B2DF9">
              <w:rPr>
                <w:rFonts w:eastAsiaTheme="minorHAnsi"/>
                <w:sz w:val="22"/>
                <w:szCs w:val="22"/>
              </w:rPr>
              <w:t>.</w:t>
            </w:r>
            <w:r w:rsidR="00AF7E70" w:rsidRPr="001A708E">
              <w:rPr>
                <w:sz w:val="22"/>
                <w:szCs w:val="22"/>
              </w:rPr>
              <w:t xml:space="preserve"> </w:t>
            </w:r>
          </w:p>
        </w:tc>
        <w:tc>
          <w:tcPr>
            <w:tcW w:w="1000" w:type="pct"/>
            <w:gridSpan w:val="2"/>
            <w:tcBorders>
              <w:bottom w:val="single" w:sz="4" w:space="0" w:color="auto"/>
            </w:tcBorders>
            <w:shd w:val="clear" w:color="auto" w:fill="auto"/>
          </w:tcPr>
          <w:p w14:paraId="6BD753F2" w14:textId="2E1AADC1" w:rsidR="00AF7E70" w:rsidRDefault="0028601B" w:rsidP="00894B21">
            <w:pPr>
              <w:pStyle w:val="ListParagraph"/>
              <w:numPr>
                <w:ilvl w:val="0"/>
                <w:numId w:val="30"/>
              </w:numPr>
              <w:rPr>
                <w:sz w:val="22"/>
                <w:szCs w:val="22"/>
              </w:rPr>
            </w:pPr>
            <w:r>
              <w:rPr>
                <w:sz w:val="22"/>
                <w:szCs w:val="22"/>
              </w:rPr>
              <w:t xml:space="preserve"> </w:t>
            </w:r>
            <w:r w:rsidR="00AF7E70">
              <w:rPr>
                <w:sz w:val="22"/>
                <w:szCs w:val="22"/>
              </w:rPr>
              <w:t xml:space="preserve">Students will explain several reasons </w:t>
            </w:r>
            <w:r w:rsidR="00894B21">
              <w:rPr>
                <w:sz w:val="22"/>
                <w:szCs w:val="22"/>
              </w:rPr>
              <w:t xml:space="preserve">   </w:t>
            </w:r>
            <w:r w:rsidR="00AF7E70">
              <w:rPr>
                <w:sz w:val="22"/>
                <w:szCs w:val="22"/>
              </w:rPr>
              <w:t>why a person or group would become revolutionary.</w:t>
            </w:r>
          </w:p>
          <w:p w14:paraId="6BD753F3" w14:textId="77777777" w:rsidR="00AF7E70" w:rsidRDefault="00AF7E70" w:rsidP="00894B21">
            <w:pPr>
              <w:pStyle w:val="ListParagraph"/>
              <w:numPr>
                <w:ilvl w:val="0"/>
                <w:numId w:val="30"/>
              </w:numPr>
              <w:rPr>
                <w:sz w:val="22"/>
                <w:szCs w:val="22"/>
              </w:rPr>
            </w:pPr>
            <w:r>
              <w:rPr>
                <w:sz w:val="22"/>
                <w:szCs w:val="22"/>
              </w:rPr>
              <w:t>Students will be able to use the Haitian Revolution as a case study for why people work at great risk to change their government.</w:t>
            </w:r>
          </w:p>
          <w:p w14:paraId="6BD753F4" w14:textId="77777777" w:rsidR="00AF7E70" w:rsidRDefault="00AF7E70" w:rsidP="00894B21">
            <w:pPr>
              <w:pStyle w:val="ListParagraph"/>
              <w:numPr>
                <w:ilvl w:val="0"/>
                <w:numId w:val="30"/>
              </w:numPr>
              <w:rPr>
                <w:sz w:val="22"/>
                <w:szCs w:val="22"/>
              </w:rPr>
            </w:pPr>
            <w:r>
              <w:rPr>
                <w:sz w:val="22"/>
                <w:szCs w:val="22"/>
              </w:rPr>
              <w:t>Students will understand the importance of legal and founding documents.</w:t>
            </w:r>
          </w:p>
          <w:p w14:paraId="6BD753F5" w14:textId="77777777" w:rsidR="00AF7E70" w:rsidRDefault="00AF7E70" w:rsidP="00894B21">
            <w:pPr>
              <w:pStyle w:val="ListParagraph"/>
              <w:numPr>
                <w:ilvl w:val="0"/>
                <w:numId w:val="30"/>
              </w:numPr>
              <w:rPr>
                <w:sz w:val="22"/>
                <w:szCs w:val="22"/>
              </w:rPr>
            </w:pPr>
            <w:r>
              <w:rPr>
                <w:sz w:val="22"/>
                <w:szCs w:val="22"/>
              </w:rPr>
              <w:t>Students will understand that revolution can lead to the formation of a new nation.</w:t>
            </w:r>
          </w:p>
          <w:p w14:paraId="6BD753F6" w14:textId="2C7163F9" w:rsidR="00AF7E70" w:rsidRDefault="00AF7E70" w:rsidP="00894B21">
            <w:pPr>
              <w:pStyle w:val="ListParagraph"/>
              <w:numPr>
                <w:ilvl w:val="0"/>
                <w:numId w:val="30"/>
              </w:numPr>
              <w:rPr>
                <w:sz w:val="22"/>
                <w:szCs w:val="22"/>
              </w:rPr>
            </w:pPr>
            <w:r>
              <w:rPr>
                <w:sz w:val="22"/>
                <w:szCs w:val="22"/>
              </w:rPr>
              <w:t>Students will explain how the American Revolution influenced other revolutions in the Western Hemisphere</w:t>
            </w:r>
            <w:r w:rsidR="00894B21">
              <w:rPr>
                <w:sz w:val="22"/>
                <w:szCs w:val="22"/>
              </w:rPr>
              <w:t>.</w:t>
            </w:r>
          </w:p>
          <w:p w14:paraId="6BD753F7" w14:textId="77777777" w:rsidR="00AF7E70" w:rsidRPr="00506CB8" w:rsidRDefault="00AF7E70" w:rsidP="00C22CB9">
            <w:pPr>
              <w:rPr>
                <w:sz w:val="22"/>
                <w:szCs w:val="22"/>
              </w:rPr>
            </w:pPr>
          </w:p>
        </w:tc>
        <w:tc>
          <w:tcPr>
            <w:tcW w:w="1000" w:type="pct"/>
            <w:gridSpan w:val="2"/>
            <w:tcBorders>
              <w:bottom w:val="single" w:sz="4" w:space="0" w:color="auto"/>
            </w:tcBorders>
            <w:shd w:val="clear" w:color="auto" w:fill="auto"/>
          </w:tcPr>
          <w:p w14:paraId="6BD753F8" w14:textId="77777777" w:rsidR="00AF7E70" w:rsidRDefault="00AF7E70" w:rsidP="00AF7E70">
            <w:pPr>
              <w:pStyle w:val="ListParagraph"/>
              <w:numPr>
                <w:ilvl w:val="0"/>
                <w:numId w:val="20"/>
              </w:numPr>
              <w:autoSpaceDE w:val="0"/>
              <w:autoSpaceDN w:val="0"/>
              <w:adjustRightInd w:val="0"/>
              <w:rPr>
                <w:rFonts w:eastAsiaTheme="minorHAnsi"/>
                <w:sz w:val="20"/>
                <w:szCs w:val="20"/>
              </w:rPr>
            </w:pPr>
            <w:r w:rsidRPr="00B07550">
              <w:rPr>
                <w:rFonts w:eastAsiaTheme="minorHAnsi"/>
                <w:sz w:val="20"/>
                <w:szCs w:val="20"/>
              </w:rPr>
              <w:t>Important historic figures and groups have made significant contributions to the development</w:t>
            </w:r>
            <w:r>
              <w:rPr>
                <w:rFonts w:eastAsiaTheme="minorHAnsi"/>
                <w:sz w:val="20"/>
                <w:szCs w:val="20"/>
              </w:rPr>
              <w:t xml:space="preserve"> of </w:t>
            </w:r>
            <w:r w:rsidRPr="00B07550">
              <w:rPr>
                <w:rFonts w:eastAsiaTheme="minorHAnsi"/>
                <w:sz w:val="20"/>
                <w:szCs w:val="20"/>
              </w:rPr>
              <w:t>Latin America, and the United States.</w:t>
            </w:r>
          </w:p>
          <w:p w14:paraId="6BD753F9" w14:textId="77777777" w:rsidR="00AF7E70" w:rsidRDefault="00AF7E70" w:rsidP="00AF7E70">
            <w:pPr>
              <w:pStyle w:val="ListParagraph"/>
              <w:numPr>
                <w:ilvl w:val="1"/>
                <w:numId w:val="20"/>
              </w:numPr>
              <w:autoSpaceDE w:val="0"/>
              <w:autoSpaceDN w:val="0"/>
              <w:adjustRightInd w:val="0"/>
              <w:rPr>
                <w:rFonts w:eastAsiaTheme="minorHAnsi"/>
                <w:sz w:val="20"/>
                <w:szCs w:val="20"/>
              </w:rPr>
            </w:pPr>
            <w:r>
              <w:rPr>
                <w:rFonts w:eastAsiaTheme="minorHAnsi"/>
                <w:sz w:val="20"/>
                <w:szCs w:val="20"/>
              </w:rPr>
              <w:t xml:space="preserve">Toussaint </w:t>
            </w:r>
            <w:proofErr w:type="spellStart"/>
            <w:r>
              <w:rPr>
                <w:rFonts w:eastAsiaTheme="minorHAnsi"/>
                <w:sz w:val="20"/>
                <w:szCs w:val="20"/>
              </w:rPr>
              <w:t>L’Overature</w:t>
            </w:r>
            <w:proofErr w:type="spellEnd"/>
          </w:p>
          <w:p w14:paraId="6BD753FA" w14:textId="77777777" w:rsidR="00AF7E70" w:rsidRDefault="00AF7E70" w:rsidP="00AF7E70">
            <w:pPr>
              <w:pStyle w:val="ListParagraph"/>
              <w:numPr>
                <w:ilvl w:val="1"/>
                <w:numId w:val="20"/>
              </w:numPr>
              <w:autoSpaceDE w:val="0"/>
              <w:autoSpaceDN w:val="0"/>
              <w:adjustRightInd w:val="0"/>
              <w:rPr>
                <w:rFonts w:eastAsiaTheme="minorHAnsi"/>
                <w:sz w:val="20"/>
                <w:szCs w:val="20"/>
              </w:rPr>
            </w:pPr>
            <w:r>
              <w:rPr>
                <w:rFonts w:eastAsiaTheme="minorHAnsi"/>
                <w:sz w:val="20"/>
                <w:szCs w:val="20"/>
              </w:rPr>
              <w:t>Founding Fathers</w:t>
            </w:r>
          </w:p>
          <w:p w14:paraId="6BD753FB" w14:textId="77777777" w:rsidR="00AF7E70" w:rsidRPr="002E18C9" w:rsidRDefault="00AF7E70" w:rsidP="00AF7E70">
            <w:pPr>
              <w:pStyle w:val="ListParagraph"/>
              <w:numPr>
                <w:ilvl w:val="1"/>
                <w:numId w:val="20"/>
              </w:numPr>
              <w:autoSpaceDE w:val="0"/>
              <w:autoSpaceDN w:val="0"/>
              <w:adjustRightInd w:val="0"/>
              <w:rPr>
                <w:rFonts w:eastAsiaTheme="minorHAnsi"/>
                <w:sz w:val="20"/>
                <w:szCs w:val="20"/>
              </w:rPr>
            </w:pPr>
            <w:r>
              <w:rPr>
                <w:rFonts w:eastAsiaTheme="minorHAnsi"/>
                <w:sz w:val="20"/>
                <w:szCs w:val="20"/>
              </w:rPr>
              <w:t>Natural Rights</w:t>
            </w:r>
          </w:p>
          <w:p w14:paraId="6BD753FC" w14:textId="77777777" w:rsidR="00AF7E70" w:rsidRPr="00B07550" w:rsidRDefault="00AF7E70" w:rsidP="00AF7E70">
            <w:pPr>
              <w:pStyle w:val="ListParagraph"/>
              <w:numPr>
                <w:ilvl w:val="0"/>
                <w:numId w:val="20"/>
              </w:numPr>
              <w:autoSpaceDE w:val="0"/>
              <w:autoSpaceDN w:val="0"/>
              <w:adjustRightInd w:val="0"/>
              <w:rPr>
                <w:rFonts w:eastAsiaTheme="minorHAnsi"/>
                <w:sz w:val="20"/>
                <w:szCs w:val="20"/>
              </w:rPr>
            </w:pPr>
            <w:r w:rsidRPr="00B07550">
              <w:rPr>
                <w:rFonts w:eastAsiaTheme="minorHAnsi"/>
                <w:sz w:val="20"/>
                <w:szCs w:val="20"/>
              </w:rPr>
              <w:t>The roles of citizenship are defined by different constitutions in the Western Hemisphere.</w:t>
            </w:r>
            <w:r>
              <w:rPr>
                <w:rFonts w:eastAsiaTheme="minorHAnsi"/>
                <w:sz w:val="20"/>
                <w:szCs w:val="20"/>
              </w:rPr>
              <w:t xml:space="preserve"> </w:t>
            </w:r>
            <w:r w:rsidRPr="00B07550">
              <w:rPr>
                <w:rFonts w:eastAsiaTheme="minorHAnsi"/>
                <w:sz w:val="20"/>
                <w:szCs w:val="20"/>
              </w:rPr>
              <w:t>Governmental structures vary from place to place, as do the structure and functions of governments</w:t>
            </w:r>
            <w:r>
              <w:rPr>
                <w:rFonts w:eastAsiaTheme="minorHAnsi"/>
                <w:sz w:val="20"/>
                <w:szCs w:val="20"/>
              </w:rPr>
              <w:t xml:space="preserve"> </w:t>
            </w:r>
            <w:r w:rsidRPr="00B07550">
              <w:rPr>
                <w:rFonts w:eastAsiaTheme="minorHAnsi"/>
                <w:sz w:val="20"/>
                <w:szCs w:val="20"/>
              </w:rPr>
              <w:t>in the United States, Canada, and Latin American countries today.</w:t>
            </w:r>
          </w:p>
          <w:p w14:paraId="6BD753FD" w14:textId="77777777" w:rsidR="00AF7E70" w:rsidRDefault="00AF7E70" w:rsidP="00AF7E70">
            <w:pPr>
              <w:pStyle w:val="ListParagraph"/>
              <w:numPr>
                <w:ilvl w:val="1"/>
                <w:numId w:val="20"/>
              </w:numPr>
              <w:autoSpaceDE w:val="0"/>
              <w:autoSpaceDN w:val="0"/>
              <w:adjustRightInd w:val="0"/>
              <w:rPr>
                <w:rFonts w:eastAsiaTheme="minorHAnsi"/>
                <w:sz w:val="20"/>
                <w:szCs w:val="20"/>
              </w:rPr>
            </w:pPr>
            <w:r>
              <w:rPr>
                <w:rFonts w:eastAsiaTheme="minorHAnsi"/>
                <w:sz w:val="20"/>
                <w:szCs w:val="20"/>
              </w:rPr>
              <w:t>Parliamentary v US System</w:t>
            </w:r>
          </w:p>
          <w:p w14:paraId="6BD753FE" w14:textId="77777777" w:rsidR="00AF7E70" w:rsidRDefault="00AF7E70" w:rsidP="00AF7E70">
            <w:pPr>
              <w:pStyle w:val="ListParagraph"/>
              <w:numPr>
                <w:ilvl w:val="1"/>
                <w:numId w:val="20"/>
              </w:numPr>
              <w:autoSpaceDE w:val="0"/>
              <w:autoSpaceDN w:val="0"/>
              <w:adjustRightInd w:val="0"/>
              <w:rPr>
                <w:rFonts w:eastAsiaTheme="minorHAnsi"/>
                <w:sz w:val="20"/>
                <w:szCs w:val="20"/>
              </w:rPr>
            </w:pPr>
            <w:r>
              <w:rPr>
                <w:rFonts w:eastAsiaTheme="minorHAnsi"/>
                <w:sz w:val="20"/>
                <w:szCs w:val="20"/>
              </w:rPr>
              <w:t xml:space="preserve">Dictatorship </w:t>
            </w:r>
          </w:p>
          <w:p w14:paraId="6BD753FF" w14:textId="77777777" w:rsidR="00AF7E70" w:rsidRPr="00664614" w:rsidRDefault="00AF7E70" w:rsidP="00AF7E70">
            <w:pPr>
              <w:pStyle w:val="ListParagraph"/>
              <w:numPr>
                <w:ilvl w:val="0"/>
                <w:numId w:val="20"/>
              </w:numPr>
              <w:autoSpaceDE w:val="0"/>
              <w:autoSpaceDN w:val="0"/>
              <w:adjustRightInd w:val="0"/>
              <w:rPr>
                <w:rFonts w:eastAsiaTheme="minorHAnsi"/>
                <w:sz w:val="20"/>
                <w:szCs w:val="20"/>
              </w:rPr>
            </w:pPr>
            <w:r w:rsidRPr="00B07550">
              <w:rPr>
                <w:rFonts w:eastAsiaTheme="minorHAnsi"/>
                <w:sz w:val="20"/>
                <w:szCs w:val="20"/>
              </w:rPr>
              <w:t>Legal, political, and historic documents define the values, beliefs, and principles of constitutional</w:t>
            </w:r>
            <w:r>
              <w:rPr>
                <w:rFonts w:eastAsiaTheme="minorHAnsi"/>
                <w:sz w:val="20"/>
                <w:szCs w:val="20"/>
              </w:rPr>
              <w:t xml:space="preserve"> </w:t>
            </w:r>
            <w:r w:rsidRPr="00B07550">
              <w:rPr>
                <w:rFonts w:eastAsiaTheme="minorHAnsi"/>
                <w:sz w:val="20"/>
                <w:szCs w:val="20"/>
              </w:rPr>
              <w:t>democracy. In the United States these documents include the Declaration of</w:t>
            </w:r>
            <w:r>
              <w:rPr>
                <w:rFonts w:eastAsiaTheme="minorHAnsi"/>
                <w:sz w:val="20"/>
                <w:szCs w:val="20"/>
              </w:rPr>
              <w:t xml:space="preserve"> </w:t>
            </w:r>
            <w:r w:rsidRPr="00B07550">
              <w:rPr>
                <w:rFonts w:eastAsiaTheme="minorHAnsi"/>
                <w:sz w:val="20"/>
                <w:szCs w:val="20"/>
              </w:rPr>
              <w:t>Independence, the United States Constitution, and the Bill of Rights.</w:t>
            </w:r>
          </w:p>
        </w:tc>
        <w:tc>
          <w:tcPr>
            <w:tcW w:w="1000" w:type="pct"/>
            <w:tcBorders>
              <w:bottom w:val="single" w:sz="4" w:space="0" w:color="auto"/>
            </w:tcBorders>
            <w:shd w:val="clear" w:color="auto" w:fill="auto"/>
          </w:tcPr>
          <w:p w14:paraId="6BD75400" w14:textId="77777777" w:rsidR="00AF7E70" w:rsidRPr="00172006" w:rsidRDefault="00AF7E70" w:rsidP="00AF7E70">
            <w:pPr>
              <w:pStyle w:val="ListParagraph"/>
              <w:numPr>
                <w:ilvl w:val="0"/>
                <w:numId w:val="21"/>
              </w:numPr>
              <w:rPr>
                <w:sz w:val="22"/>
                <w:szCs w:val="22"/>
              </w:rPr>
            </w:pPr>
            <w:r w:rsidRPr="00172006">
              <w:rPr>
                <w:sz w:val="22"/>
                <w:szCs w:val="22"/>
              </w:rPr>
              <w:t>Students will research revolutionary leaders of the Americas and what they stand for by writing letters, or brief position statements to:  describe an issue, actions to address it, and reasons for supporting a particular position over others.</w:t>
            </w:r>
          </w:p>
          <w:p w14:paraId="6BD75401" w14:textId="77777777" w:rsidR="00AF7E70" w:rsidRPr="00FF007F" w:rsidRDefault="00AF7E70" w:rsidP="00AF7E70">
            <w:pPr>
              <w:pStyle w:val="ListParagraph"/>
              <w:numPr>
                <w:ilvl w:val="0"/>
                <w:numId w:val="21"/>
              </w:numPr>
              <w:rPr>
                <w:sz w:val="22"/>
                <w:szCs w:val="22"/>
              </w:rPr>
            </w:pPr>
            <w:r w:rsidRPr="00FF007F">
              <w:rPr>
                <w:sz w:val="22"/>
                <w:szCs w:val="22"/>
              </w:rPr>
              <w:t>Students will create a living wax museum where they will represent characters from the American, Haitian revolutions.</w:t>
            </w:r>
          </w:p>
          <w:p w14:paraId="6BD75402" w14:textId="156D5D5B" w:rsidR="00AF7E70" w:rsidRPr="00FF007F" w:rsidRDefault="00AF7E70" w:rsidP="00AF7E70">
            <w:pPr>
              <w:pStyle w:val="ListParagraph"/>
              <w:numPr>
                <w:ilvl w:val="0"/>
                <w:numId w:val="21"/>
              </w:numPr>
              <w:rPr>
                <w:sz w:val="22"/>
                <w:szCs w:val="22"/>
              </w:rPr>
            </w:pPr>
            <w:r w:rsidRPr="00FF007F">
              <w:rPr>
                <w:sz w:val="22"/>
                <w:szCs w:val="22"/>
              </w:rPr>
              <w:t>Students will complete a comparative DBQ between the American and Haitian Revolutions</w:t>
            </w:r>
            <w:r w:rsidR="00172006" w:rsidRPr="00FF007F">
              <w:rPr>
                <w:sz w:val="22"/>
                <w:szCs w:val="22"/>
              </w:rPr>
              <w:t>.</w:t>
            </w:r>
          </w:p>
          <w:p w14:paraId="6BD75403" w14:textId="77777777" w:rsidR="00AF7E70" w:rsidRPr="00AE5A07" w:rsidRDefault="00AF7E70" w:rsidP="00C22CB9">
            <w:pPr>
              <w:pStyle w:val="ListParagraph"/>
              <w:ind w:left="360"/>
              <w:rPr>
                <w:sz w:val="22"/>
                <w:szCs w:val="22"/>
              </w:rPr>
            </w:pPr>
          </w:p>
        </w:tc>
      </w:tr>
      <w:tr w:rsidR="00AF7E70" w:rsidRPr="00D3537B" w14:paraId="6BD75413" w14:textId="77777777" w:rsidTr="00C22CB9">
        <w:trPr>
          <w:trHeight w:val="332"/>
        </w:trPr>
        <w:tc>
          <w:tcPr>
            <w:tcW w:w="1250" w:type="pct"/>
            <w:gridSpan w:val="3"/>
            <w:tcBorders>
              <w:right w:val="nil"/>
            </w:tcBorders>
          </w:tcPr>
          <w:p w14:paraId="6BD75406" w14:textId="77777777" w:rsidR="00AF7E70" w:rsidRDefault="00AF7E70" w:rsidP="00C22CB9">
            <w:pPr>
              <w:rPr>
                <w:sz w:val="23"/>
                <w:szCs w:val="23"/>
              </w:rPr>
            </w:pPr>
            <w:r>
              <w:rPr>
                <w:sz w:val="23"/>
                <w:szCs w:val="23"/>
              </w:rPr>
              <w:t>SharePoint Resources</w:t>
            </w:r>
          </w:p>
          <w:p w14:paraId="6BD75407" w14:textId="76A80E04" w:rsidR="00AF7E70" w:rsidRPr="003A714B" w:rsidRDefault="00F20CD4" w:rsidP="00AF7E70">
            <w:pPr>
              <w:pStyle w:val="ListParagraph"/>
              <w:numPr>
                <w:ilvl w:val="0"/>
                <w:numId w:val="22"/>
              </w:numPr>
              <w:rPr>
                <w:rStyle w:val="Hyperlink"/>
                <w:color w:val="auto"/>
                <w:sz w:val="23"/>
                <w:szCs w:val="23"/>
                <w:u w:val="none"/>
              </w:rPr>
            </w:pPr>
            <w:hyperlink r:id="rId23" w:history="1">
              <w:r w:rsidR="00AF7E70" w:rsidRPr="000A07F3">
                <w:rPr>
                  <w:rStyle w:val="Hyperlink"/>
                  <w:sz w:val="23"/>
                  <w:szCs w:val="23"/>
                </w:rPr>
                <w:t>Revolution Teacher’s Guide</w:t>
              </w:r>
            </w:hyperlink>
          </w:p>
          <w:p w14:paraId="6BD75408" w14:textId="62DCD4F0" w:rsidR="00AF7E70" w:rsidRPr="00FF007F" w:rsidRDefault="00FF007F" w:rsidP="00AF7E70">
            <w:pPr>
              <w:pStyle w:val="ListParagraph"/>
              <w:numPr>
                <w:ilvl w:val="0"/>
                <w:numId w:val="22"/>
              </w:numPr>
              <w:rPr>
                <w:rStyle w:val="Hyperlink"/>
                <w:sz w:val="23"/>
                <w:szCs w:val="23"/>
              </w:rPr>
            </w:pPr>
            <w:r>
              <w:rPr>
                <w:sz w:val="23"/>
                <w:szCs w:val="23"/>
              </w:rPr>
              <w:fldChar w:fldCharType="begin"/>
            </w:r>
            <w:r>
              <w:rPr>
                <w:sz w:val="23"/>
                <w:szCs w:val="23"/>
              </w:rPr>
              <w:instrText xml:space="preserve"> HYPERLINK "http://intranet/sites/Rochester%20Curriculum/Social%20Studies/Grade%205/Unit%204%20Revolutions%20in%20the%20Americas/Teacher%20Vocabulary%20Guide%20for%20Revolutions.docx" </w:instrText>
            </w:r>
            <w:r>
              <w:rPr>
                <w:sz w:val="23"/>
                <w:szCs w:val="23"/>
              </w:rPr>
              <w:fldChar w:fldCharType="separate"/>
            </w:r>
            <w:r w:rsidR="00AF7E70" w:rsidRPr="00FF007F">
              <w:rPr>
                <w:rStyle w:val="Hyperlink"/>
                <w:sz w:val="23"/>
                <w:szCs w:val="23"/>
              </w:rPr>
              <w:t>Revolution Vocabulary</w:t>
            </w:r>
          </w:p>
          <w:p w14:paraId="6BD75409" w14:textId="3FB08857" w:rsidR="00AF7E70" w:rsidRPr="00664614" w:rsidRDefault="00FF007F" w:rsidP="00AF7E70">
            <w:pPr>
              <w:pStyle w:val="ListParagraph"/>
              <w:numPr>
                <w:ilvl w:val="0"/>
                <w:numId w:val="22"/>
              </w:numPr>
              <w:rPr>
                <w:sz w:val="23"/>
                <w:szCs w:val="23"/>
              </w:rPr>
            </w:pPr>
            <w:r>
              <w:rPr>
                <w:sz w:val="23"/>
                <w:szCs w:val="23"/>
              </w:rPr>
              <w:fldChar w:fldCharType="end"/>
            </w:r>
            <w:hyperlink r:id="rId24" w:history="1">
              <w:r w:rsidR="00AF7E70" w:rsidRPr="00B306C4">
                <w:rPr>
                  <w:rStyle w:val="Hyperlink"/>
                  <w:sz w:val="23"/>
                  <w:szCs w:val="23"/>
                </w:rPr>
                <w:t xml:space="preserve">Books available </w:t>
              </w:r>
              <w:r w:rsidR="00AF7E70" w:rsidRPr="00B306C4">
                <w:rPr>
                  <w:rStyle w:val="Hyperlink"/>
                  <w:sz w:val="23"/>
                  <w:szCs w:val="23"/>
                </w:rPr>
                <w:t>o</w:t>
              </w:r>
              <w:r w:rsidR="00AF7E70" w:rsidRPr="00B306C4">
                <w:rPr>
                  <w:rStyle w:val="Hyperlink"/>
                  <w:sz w:val="23"/>
                  <w:szCs w:val="23"/>
                </w:rPr>
                <w:t>n Destiny</w:t>
              </w:r>
            </w:hyperlink>
          </w:p>
        </w:tc>
        <w:tc>
          <w:tcPr>
            <w:tcW w:w="1250" w:type="pct"/>
            <w:gridSpan w:val="2"/>
            <w:tcBorders>
              <w:left w:val="nil"/>
              <w:right w:val="nil"/>
            </w:tcBorders>
          </w:tcPr>
          <w:p w14:paraId="6BD7540E" w14:textId="5A7C1BC6" w:rsidR="00AF7E70" w:rsidRPr="00FE7B7F" w:rsidRDefault="00AF7E70" w:rsidP="00FE7B7F">
            <w:pPr>
              <w:rPr>
                <w:sz w:val="23"/>
                <w:szCs w:val="23"/>
              </w:rPr>
            </w:pPr>
          </w:p>
        </w:tc>
        <w:tc>
          <w:tcPr>
            <w:tcW w:w="1250" w:type="pct"/>
            <w:gridSpan w:val="2"/>
            <w:tcBorders>
              <w:left w:val="nil"/>
              <w:right w:val="nil"/>
            </w:tcBorders>
          </w:tcPr>
          <w:p w14:paraId="66426267" w14:textId="77777777" w:rsidR="00FE7B7F" w:rsidRPr="008A4C65" w:rsidRDefault="00FE7B7F" w:rsidP="00FE7B7F">
            <w:pPr>
              <w:rPr>
                <w:sz w:val="23"/>
                <w:szCs w:val="23"/>
              </w:rPr>
            </w:pPr>
            <w:r w:rsidRPr="008A4C65">
              <w:rPr>
                <w:sz w:val="23"/>
                <w:szCs w:val="23"/>
              </w:rPr>
              <w:t>DBQs</w:t>
            </w:r>
          </w:p>
          <w:p w14:paraId="1BC603B4" w14:textId="77777777" w:rsidR="00FE7B7F" w:rsidRDefault="00FE7B7F" w:rsidP="00FE7B7F">
            <w:pPr>
              <w:pStyle w:val="ListParagraph"/>
              <w:numPr>
                <w:ilvl w:val="0"/>
                <w:numId w:val="9"/>
              </w:numPr>
              <w:rPr>
                <w:sz w:val="23"/>
                <w:szCs w:val="23"/>
              </w:rPr>
            </w:pPr>
            <w:hyperlink r:id="rId25" w:history="1">
              <w:r w:rsidRPr="008A4C65">
                <w:rPr>
                  <w:rStyle w:val="Hyperlink"/>
                  <w:sz w:val="23"/>
                  <w:szCs w:val="23"/>
                </w:rPr>
                <w:t>American Revolution DBQ (</w:t>
              </w:r>
              <w:proofErr w:type="spellStart"/>
              <w:r w:rsidRPr="008A4C65">
                <w:rPr>
                  <w:rStyle w:val="Hyperlink"/>
                  <w:sz w:val="23"/>
                  <w:szCs w:val="23"/>
                </w:rPr>
                <w:t>pp</w:t>
              </w:r>
              <w:proofErr w:type="spellEnd"/>
              <w:r w:rsidRPr="008A4C65">
                <w:rPr>
                  <w:rStyle w:val="Hyperlink"/>
                  <w:sz w:val="23"/>
                  <w:szCs w:val="23"/>
                </w:rPr>
                <w:t xml:space="preserve"> 33-40)</w:t>
              </w:r>
            </w:hyperlink>
          </w:p>
          <w:p w14:paraId="5A9EAC5B" w14:textId="77777777" w:rsidR="00FE7B7F" w:rsidRPr="00FE7B7F" w:rsidRDefault="00FE7B7F" w:rsidP="00FE7B7F">
            <w:pPr>
              <w:pStyle w:val="ListParagraph"/>
              <w:numPr>
                <w:ilvl w:val="0"/>
                <w:numId w:val="9"/>
              </w:numPr>
              <w:rPr>
                <w:rStyle w:val="Hyperlink"/>
                <w:color w:val="auto"/>
                <w:sz w:val="22"/>
                <w:szCs w:val="22"/>
                <w:u w:val="none"/>
              </w:rPr>
            </w:pPr>
            <w:hyperlink r:id="rId26" w:history="1">
              <w:r w:rsidRPr="009279D8">
                <w:rPr>
                  <w:rStyle w:val="Hyperlink"/>
                  <w:sz w:val="23"/>
                  <w:szCs w:val="23"/>
                </w:rPr>
                <w:t>American Revolution</w:t>
              </w:r>
            </w:hyperlink>
          </w:p>
          <w:p w14:paraId="6BD75410" w14:textId="1446FB99" w:rsidR="00AF7E70" w:rsidRPr="00FE7B7F" w:rsidRDefault="00FE7B7F" w:rsidP="00FE7B7F">
            <w:pPr>
              <w:pStyle w:val="ListParagraph"/>
              <w:numPr>
                <w:ilvl w:val="0"/>
                <w:numId w:val="9"/>
              </w:numPr>
              <w:rPr>
                <w:sz w:val="22"/>
                <w:szCs w:val="22"/>
              </w:rPr>
            </w:pPr>
            <w:hyperlink r:id="rId27" w:history="1">
              <w:r w:rsidRPr="00ED5DA2">
                <w:rPr>
                  <w:rStyle w:val="Hyperlink"/>
                  <w:sz w:val="23"/>
                  <w:szCs w:val="23"/>
                </w:rPr>
                <w:t>Draft Revolutions Comparative</w:t>
              </w:r>
            </w:hyperlink>
          </w:p>
        </w:tc>
        <w:tc>
          <w:tcPr>
            <w:tcW w:w="1250" w:type="pct"/>
            <w:gridSpan w:val="2"/>
            <w:tcBorders>
              <w:left w:val="nil"/>
            </w:tcBorders>
          </w:tcPr>
          <w:p w14:paraId="6BD75411" w14:textId="77777777" w:rsidR="00AF7E70" w:rsidRDefault="00AF7E70" w:rsidP="00C22CB9">
            <w:pPr>
              <w:rPr>
                <w:sz w:val="22"/>
                <w:szCs w:val="22"/>
              </w:rPr>
            </w:pPr>
          </w:p>
          <w:p w14:paraId="6BD75412" w14:textId="77777777" w:rsidR="00AF7E70" w:rsidRPr="00F351AE" w:rsidRDefault="00AF7E70" w:rsidP="00C22CB9">
            <w:pPr>
              <w:pStyle w:val="ListParagraph"/>
              <w:ind w:left="360"/>
              <w:rPr>
                <w:sz w:val="22"/>
                <w:szCs w:val="22"/>
              </w:rPr>
            </w:pPr>
          </w:p>
        </w:tc>
      </w:tr>
    </w:tbl>
    <w:p w14:paraId="6BD75415" w14:textId="4CEBD51D" w:rsidR="00AF7E70" w:rsidRPr="00FE7B7F" w:rsidRDefault="00AF7E70" w:rsidP="00FE7B7F">
      <w:pPr>
        <w:rPr>
          <w:sz w:val="2"/>
          <w:szCs w:val="2"/>
        </w:rPr>
      </w:pPr>
      <w:bookmarkStart w:id="0" w:name="_GoBack"/>
      <w:bookmarkEnd w:id="0"/>
    </w:p>
    <w:sectPr w:rsidR="00AF7E70" w:rsidRPr="00FE7B7F" w:rsidSect="00E8372A">
      <w:headerReference w:type="default" r:id="rId28"/>
      <w:type w:val="continuous"/>
      <w:pgSz w:w="20160" w:h="12240" w:orient="landscape" w:code="5"/>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91D04" w14:textId="77777777" w:rsidR="00F20CD4" w:rsidRDefault="00F20CD4" w:rsidP="001861A1">
      <w:r>
        <w:separator/>
      </w:r>
    </w:p>
  </w:endnote>
  <w:endnote w:type="continuationSeparator" w:id="0">
    <w:p w14:paraId="444408B3" w14:textId="77777777" w:rsidR="00F20CD4" w:rsidRDefault="00F20CD4" w:rsidP="001861A1">
      <w:r>
        <w:continuationSeparator/>
      </w:r>
    </w:p>
  </w:endnote>
  <w:endnote w:type="continuationNotice" w:id="1">
    <w:p w14:paraId="2788D94A" w14:textId="77777777" w:rsidR="00F20CD4" w:rsidRDefault="00F20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F49CE" w14:textId="77777777" w:rsidR="00F20CD4" w:rsidRDefault="00F20CD4" w:rsidP="001861A1">
      <w:r>
        <w:separator/>
      </w:r>
    </w:p>
  </w:footnote>
  <w:footnote w:type="continuationSeparator" w:id="0">
    <w:p w14:paraId="0C20048C" w14:textId="77777777" w:rsidR="00F20CD4" w:rsidRDefault="00F20CD4" w:rsidP="001861A1">
      <w:r>
        <w:continuationSeparator/>
      </w:r>
    </w:p>
  </w:footnote>
  <w:footnote w:type="continuationNotice" w:id="1">
    <w:p w14:paraId="1D3ACCA5" w14:textId="77777777" w:rsidR="00F20CD4" w:rsidRDefault="00F20C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54E94" w14:textId="70007FA5" w:rsidR="00CE1B00" w:rsidRDefault="00CE1B00">
    <w:pPr>
      <w:pStyle w:val="Header"/>
    </w:pPr>
    <w:r>
      <w:ptab w:relativeTo="margin" w:alignment="center" w:leader="none"/>
    </w:r>
    <w:r>
      <w:ptab w:relativeTo="margin" w:alignment="right" w:leader="none"/>
    </w:r>
    <w:r>
      <w:rPr>
        <w:bCs/>
        <w:sz w:val="32"/>
        <w:szCs w:val="20"/>
      </w:rPr>
      <w:t xml:space="preserve">Grade 5 Social Studies Curriculum – Rochester City School District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A83"/>
    <w:multiLevelType w:val="hybridMultilevel"/>
    <w:tmpl w:val="C9B607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B9C16BB"/>
    <w:multiLevelType w:val="hybridMultilevel"/>
    <w:tmpl w:val="5284F916"/>
    <w:lvl w:ilvl="0" w:tplc="5C14BDF2">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455216"/>
    <w:multiLevelType w:val="hybridMultilevel"/>
    <w:tmpl w:val="D19C0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1B2E0F"/>
    <w:multiLevelType w:val="hybridMultilevel"/>
    <w:tmpl w:val="425ACC34"/>
    <w:lvl w:ilvl="0" w:tplc="0409000F">
      <w:start w:val="1"/>
      <w:numFmt w:val="decimal"/>
      <w:lvlText w:val="%1."/>
      <w:lvlJc w:val="left"/>
      <w:pPr>
        <w:ind w:left="45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536C07"/>
    <w:multiLevelType w:val="hybridMultilevel"/>
    <w:tmpl w:val="FDDC6608"/>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BE73353"/>
    <w:multiLevelType w:val="hybridMultilevel"/>
    <w:tmpl w:val="76FC0C0E"/>
    <w:lvl w:ilvl="0" w:tplc="FAD8CDB2">
      <w:start w:val="1"/>
      <w:numFmt w:val="bullet"/>
      <w:lvlText w:val=""/>
      <w:lvlJc w:val="left"/>
      <w:pPr>
        <w:ind w:left="360" w:hanging="360"/>
      </w:pPr>
      <w:rPr>
        <w:rFonts w:ascii="Symbol" w:hAnsi="Symbol"/>
      </w:rPr>
    </w:lvl>
    <w:lvl w:ilvl="1" w:tplc="B57E5BCA">
      <w:start w:val="1"/>
      <w:numFmt w:val="bullet"/>
      <w:lvlText w:val="o"/>
      <w:lvlJc w:val="left"/>
      <w:pPr>
        <w:ind w:left="1080" w:hanging="360"/>
      </w:pPr>
      <w:rPr>
        <w:rFonts w:ascii="Courier New" w:hAnsi="Courier New"/>
      </w:rPr>
    </w:lvl>
    <w:lvl w:ilvl="2" w:tplc="A63A772A">
      <w:start w:val="1"/>
      <w:numFmt w:val="bullet"/>
      <w:lvlText w:val=""/>
      <w:lvlJc w:val="left"/>
      <w:pPr>
        <w:ind w:left="1800" w:hanging="360"/>
      </w:pPr>
      <w:rPr>
        <w:rFonts w:ascii="Wingdings" w:hAnsi="Wingdings"/>
      </w:rPr>
    </w:lvl>
    <w:lvl w:ilvl="3" w:tplc="EBD601EE">
      <w:start w:val="1"/>
      <w:numFmt w:val="bullet"/>
      <w:lvlText w:val=""/>
      <w:lvlJc w:val="left"/>
      <w:pPr>
        <w:ind w:left="2520" w:hanging="360"/>
      </w:pPr>
      <w:rPr>
        <w:rFonts w:ascii="Symbol" w:hAnsi="Symbol"/>
      </w:rPr>
    </w:lvl>
    <w:lvl w:ilvl="4" w:tplc="85B05908">
      <w:start w:val="1"/>
      <w:numFmt w:val="bullet"/>
      <w:lvlText w:val="o"/>
      <w:lvlJc w:val="left"/>
      <w:pPr>
        <w:ind w:left="3240" w:hanging="360"/>
      </w:pPr>
      <w:rPr>
        <w:rFonts w:ascii="Courier New" w:hAnsi="Courier New"/>
      </w:rPr>
    </w:lvl>
    <w:lvl w:ilvl="5" w:tplc="F09E6B72">
      <w:start w:val="1"/>
      <w:numFmt w:val="bullet"/>
      <w:lvlText w:val=""/>
      <w:lvlJc w:val="left"/>
      <w:pPr>
        <w:ind w:left="3960" w:hanging="360"/>
      </w:pPr>
      <w:rPr>
        <w:rFonts w:ascii="Wingdings" w:hAnsi="Wingdings"/>
      </w:rPr>
    </w:lvl>
    <w:lvl w:ilvl="6" w:tplc="8B50E482">
      <w:start w:val="1"/>
      <w:numFmt w:val="bullet"/>
      <w:lvlText w:val=""/>
      <w:lvlJc w:val="left"/>
      <w:pPr>
        <w:ind w:left="4680" w:hanging="360"/>
      </w:pPr>
      <w:rPr>
        <w:rFonts w:ascii="Symbol" w:hAnsi="Symbol"/>
      </w:rPr>
    </w:lvl>
    <w:lvl w:ilvl="7" w:tplc="03C85F06">
      <w:start w:val="1"/>
      <w:numFmt w:val="bullet"/>
      <w:lvlText w:val="o"/>
      <w:lvlJc w:val="left"/>
      <w:pPr>
        <w:ind w:left="5400" w:hanging="360"/>
      </w:pPr>
      <w:rPr>
        <w:rFonts w:ascii="Courier New" w:hAnsi="Courier New"/>
      </w:rPr>
    </w:lvl>
    <w:lvl w:ilvl="8" w:tplc="F27AD1B4">
      <w:start w:val="1"/>
      <w:numFmt w:val="bullet"/>
      <w:lvlText w:val=""/>
      <w:lvlJc w:val="left"/>
      <w:pPr>
        <w:ind w:left="6120" w:hanging="360"/>
      </w:pPr>
      <w:rPr>
        <w:rFonts w:ascii="Wingdings" w:hAnsi="Wingdings"/>
      </w:rPr>
    </w:lvl>
  </w:abstractNum>
  <w:abstractNum w:abstractNumId="6">
    <w:nsid w:val="1F1F210B"/>
    <w:multiLevelType w:val="hybridMultilevel"/>
    <w:tmpl w:val="FDDC6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E76409"/>
    <w:multiLevelType w:val="hybridMultilevel"/>
    <w:tmpl w:val="D0F263E2"/>
    <w:lvl w:ilvl="0" w:tplc="6ED6772E">
      <w:start w:val="42"/>
      <w:numFmt w:val="bullet"/>
      <w:lvlText w:val=""/>
      <w:lvlJc w:val="left"/>
      <w:pPr>
        <w:ind w:left="360" w:hanging="360"/>
      </w:pPr>
      <w:rPr>
        <w:rFonts w:ascii="Symbol" w:eastAsia="Times New Roman" w:hAnsi="Symbol"/>
        <w:color w:val="auto"/>
      </w:rPr>
    </w:lvl>
    <w:lvl w:ilvl="1" w:tplc="95766DA4">
      <w:start w:val="1"/>
      <w:numFmt w:val="bullet"/>
      <w:lvlText w:val="o"/>
      <w:lvlJc w:val="left"/>
      <w:pPr>
        <w:ind w:left="1080" w:hanging="360"/>
      </w:pPr>
      <w:rPr>
        <w:rFonts w:ascii="Courier New" w:hAnsi="Courier New"/>
      </w:rPr>
    </w:lvl>
    <w:lvl w:ilvl="2" w:tplc="86E0B5F8">
      <w:start w:val="1"/>
      <w:numFmt w:val="bullet"/>
      <w:lvlText w:val=""/>
      <w:lvlJc w:val="left"/>
      <w:pPr>
        <w:ind w:left="1800" w:hanging="360"/>
      </w:pPr>
      <w:rPr>
        <w:rFonts w:ascii="Wingdings" w:hAnsi="Wingdings"/>
      </w:rPr>
    </w:lvl>
    <w:lvl w:ilvl="3" w:tplc="8124CD92">
      <w:start w:val="1"/>
      <w:numFmt w:val="bullet"/>
      <w:lvlText w:val=""/>
      <w:lvlJc w:val="left"/>
      <w:pPr>
        <w:ind w:left="2520" w:hanging="360"/>
      </w:pPr>
      <w:rPr>
        <w:rFonts w:ascii="Symbol" w:hAnsi="Symbol"/>
      </w:rPr>
    </w:lvl>
    <w:lvl w:ilvl="4" w:tplc="E5F0AF24">
      <w:start w:val="1"/>
      <w:numFmt w:val="bullet"/>
      <w:lvlText w:val="o"/>
      <w:lvlJc w:val="left"/>
      <w:pPr>
        <w:ind w:left="3240" w:hanging="360"/>
      </w:pPr>
      <w:rPr>
        <w:rFonts w:ascii="Courier New" w:hAnsi="Courier New"/>
      </w:rPr>
    </w:lvl>
    <w:lvl w:ilvl="5" w:tplc="7DD836C2">
      <w:start w:val="1"/>
      <w:numFmt w:val="bullet"/>
      <w:lvlText w:val=""/>
      <w:lvlJc w:val="left"/>
      <w:pPr>
        <w:ind w:left="3960" w:hanging="360"/>
      </w:pPr>
      <w:rPr>
        <w:rFonts w:ascii="Wingdings" w:hAnsi="Wingdings"/>
      </w:rPr>
    </w:lvl>
    <w:lvl w:ilvl="6" w:tplc="3B20AE1C">
      <w:start w:val="1"/>
      <w:numFmt w:val="bullet"/>
      <w:lvlText w:val=""/>
      <w:lvlJc w:val="left"/>
      <w:pPr>
        <w:ind w:left="4680" w:hanging="360"/>
      </w:pPr>
      <w:rPr>
        <w:rFonts w:ascii="Symbol" w:hAnsi="Symbol"/>
      </w:rPr>
    </w:lvl>
    <w:lvl w:ilvl="7" w:tplc="EBCCB506">
      <w:start w:val="1"/>
      <w:numFmt w:val="bullet"/>
      <w:lvlText w:val="o"/>
      <w:lvlJc w:val="left"/>
      <w:pPr>
        <w:ind w:left="5400" w:hanging="360"/>
      </w:pPr>
      <w:rPr>
        <w:rFonts w:ascii="Courier New" w:hAnsi="Courier New"/>
      </w:rPr>
    </w:lvl>
    <w:lvl w:ilvl="8" w:tplc="59A68BDE">
      <w:start w:val="1"/>
      <w:numFmt w:val="bullet"/>
      <w:lvlText w:val=""/>
      <w:lvlJc w:val="left"/>
      <w:pPr>
        <w:ind w:left="6120" w:hanging="360"/>
      </w:pPr>
      <w:rPr>
        <w:rFonts w:ascii="Wingdings" w:hAnsi="Wingdings"/>
      </w:rPr>
    </w:lvl>
  </w:abstractNum>
  <w:abstractNum w:abstractNumId="8">
    <w:nsid w:val="220B4725"/>
    <w:multiLevelType w:val="hybridMultilevel"/>
    <w:tmpl w:val="1D663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980D1E"/>
    <w:multiLevelType w:val="hybridMultilevel"/>
    <w:tmpl w:val="1C5A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3298E"/>
    <w:multiLevelType w:val="hybridMultilevel"/>
    <w:tmpl w:val="EC2043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C86F56"/>
    <w:multiLevelType w:val="hybridMultilevel"/>
    <w:tmpl w:val="30767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806A52"/>
    <w:multiLevelType w:val="hybridMultilevel"/>
    <w:tmpl w:val="2960A438"/>
    <w:lvl w:ilvl="0" w:tplc="97949ED0">
      <w:start w:val="1"/>
      <w:numFmt w:val="bullet"/>
      <w:lvlText w:val=""/>
      <w:lvlJc w:val="left"/>
      <w:pPr>
        <w:ind w:left="360" w:hanging="360"/>
      </w:pPr>
      <w:rPr>
        <w:rFonts w:ascii="Symbol" w:hAnsi="Symbol"/>
      </w:rPr>
    </w:lvl>
    <w:lvl w:ilvl="1" w:tplc="1CDC6D08">
      <w:start w:val="1"/>
      <w:numFmt w:val="bullet"/>
      <w:lvlText w:val="o"/>
      <w:lvlJc w:val="left"/>
      <w:pPr>
        <w:ind w:left="1080" w:hanging="360"/>
      </w:pPr>
      <w:rPr>
        <w:rFonts w:ascii="Courier New" w:hAnsi="Courier New"/>
      </w:rPr>
    </w:lvl>
    <w:lvl w:ilvl="2" w:tplc="682273F4">
      <w:start w:val="1"/>
      <w:numFmt w:val="bullet"/>
      <w:lvlText w:val=""/>
      <w:lvlJc w:val="left"/>
      <w:pPr>
        <w:ind w:left="1800" w:hanging="360"/>
      </w:pPr>
      <w:rPr>
        <w:rFonts w:ascii="Wingdings" w:hAnsi="Wingdings"/>
      </w:rPr>
    </w:lvl>
    <w:lvl w:ilvl="3" w:tplc="E7C65CEA">
      <w:start w:val="1"/>
      <w:numFmt w:val="bullet"/>
      <w:lvlText w:val=""/>
      <w:lvlJc w:val="left"/>
      <w:pPr>
        <w:ind w:left="2520" w:hanging="360"/>
      </w:pPr>
      <w:rPr>
        <w:rFonts w:ascii="Symbol" w:hAnsi="Symbol"/>
      </w:rPr>
    </w:lvl>
    <w:lvl w:ilvl="4" w:tplc="E384F134">
      <w:start w:val="1"/>
      <w:numFmt w:val="bullet"/>
      <w:lvlText w:val="o"/>
      <w:lvlJc w:val="left"/>
      <w:pPr>
        <w:ind w:left="3240" w:hanging="360"/>
      </w:pPr>
      <w:rPr>
        <w:rFonts w:ascii="Courier New" w:hAnsi="Courier New"/>
      </w:rPr>
    </w:lvl>
    <w:lvl w:ilvl="5" w:tplc="18501804">
      <w:start w:val="1"/>
      <w:numFmt w:val="bullet"/>
      <w:lvlText w:val=""/>
      <w:lvlJc w:val="left"/>
      <w:pPr>
        <w:ind w:left="3960" w:hanging="360"/>
      </w:pPr>
      <w:rPr>
        <w:rFonts w:ascii="Wingdings" w:hAnsi="Wingdings"/>
      </w:rPr>
    </w:lvl>
    <w:lvl w:ilvl="6" w:tplc="C94C20BA">
      <w:start w:val="1"/>
      <w:numFmt w:val="bullet"/>
      <w:lvlText w:val=""/>
      <w:lvlJc w:val="left"/>
      <w:pPr>
        <w:ind w:left="4680" w:hanging="360"/>
      </w:pPr>
      <w:rPr>
        <w:rFonts w:ascii="Symbol" w:hAnsi="Symbol"/>
      </w:rPr>
    </w:lvl>
    <w:lvl w:ilvl="7" w:tplc="E0D051C0">
      <w:start w:val="1"/>
      <w:numFmt w:val="bullet"/>
      <w:lvlText w:val="o"/>
      <w:lvlJc w:val="left"/>
      <w:pPr>
        <w:ind w:left="5400" w:hanging="360"/>
      </w:pPr>
      <w:rPr>
        <w:rFonts w:ascii="Courier New" w:hAnsi="Courier New"/>
      </w:rPr>
    </w:lvl>
    <w:lvl w:ilvl="8" w:tplc="CC9CF302">
      <w:start w:val="1"/>
      <w:numFmt w:val="bullet"/>
      <w:lvlText w:val=""/>
      <w:lvlJc w:val="left"/>
      <w:pPr>
        <w:ind w:left="6120" w:hanging="360"/>
      </w:pPr>
      <w:rPr>
        <w:rFonts w:ascii="Wingdings" w:hAnsi="Wingdings"/>
      </w:rPr>
    </w:lvl>
  </w:abstractNum>
  <w:abstractNum w:abstractNumId="13">
    <w:nsid w:val="38F13A84"/>
    <w:multiLevelType w:val="hybridMultilevel"/>
    <w:tmpl w:val="34E0C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A40613"/>
    <w:multiLevelType w:val="hybridMultilevel"/>
    <w:tmpl w:val="529A70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063062"/>
    <w:multiLevelType w:val="hybridMultilevel"/>
    <w:tmpl w:val="FB966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994BE6"/>
    <w:multiLevelType w:val="hybridMultilevel"/>
    <w:tmpl w:val="AB080038"/>
    <w:lvl w:ilvl="0" w:tplc="2C620F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FA5AF6"/>
    <w:multiLevelType w:val="hybridMultilevel"/>
    <w:tmpl w:val="C91A5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3E0524"/>
    <w:multiLevelType w:val="hybridMultilevel"/>
    <w:tmpl w:val="B7BE88AE"/>
    <w:lvl w:ilvl="0" w:tplc="5C14BDF2">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C8785B"/>
    <w:multiLevelType w:val="hybridMultilevel"/>
    <w:tmpl w:val="D19C0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9147C5"/>
    <w:multiLevelType w:val="hybridMultilevel"/>
    <w:tmpl w:val="136681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AB5854"/>
    <w:multiLevelType w:val="hybridMultilevel"/>
    <w:tmpl w:val="08028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2375FB"/>
    <w:multiLevelType w:val="hybridMultilevel"/>
    <w:tmpl w:val="DED40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4B5552"/>
    <w:multiLevelType w:val="hybridMultilevel"/>
    <w:tmpl w:val="45BE1204"/>
    <w:lvl w:ilvl="0" w:tplc="97308CD4">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554E5D06"/>
    <w:multiLevelType w:val="hybridMultilevel"/>
    <w:tmpl w:val="425ACC34"/>
    <w:lvl w:ilvl="0" w:tplc="0409000F">
      <w:start w:val="1"/>
      <w:numFmt w:val="decimal"/>
      <w:lvlText w:val="%1."/>
      <w:lvlJc w:val="left"/>
      <w:pPr>
        <w:ind w:left="45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4C53787"/>
    <w:multiLevelType w:val="hybridMultilevel"/>
    <w:tmpl w:val="FDDC6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255B2C"/>
    <w:multiLevelType w:val="hybridMultilevel"/>
    <w:tmpl w:val="6A82917A"/>
    <w:lvl w:ilvl="0" w:tplc="04090015">
      <w:start w:val="1"/>
      <w:numFmt w:val="upperLetter"/>
      <w:lvlText w:val="%1."/>
      <w:lvlJc w:val="left"/>
      <w:pPr>
        <w:ind w:left="360" w:hanging="360"/>
      </w:pPr>
    </w:lvl>
    <w:lvl w:ilvl="1" w:tplc="7DF6DF2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CD3493"/>
    <w:multiLevelType w:val="hybridMultilevel"/>
    <w:tmpl w:val="6046C45A"/>
    <w:lvl w:ilvl="0" w:tplc="2C620F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565166"/>
    <w:multiLevelType w:val="hybridMultilevel"/>
    <w:tmpl w:val="F6269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A40E81"/>
    <w:multiLevelType w:val="hybridMultilevel"/>
    <w:tmpl w:val="464A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53249CA"/>
    <w:multiLevelType w:val="hybridMultilevel"/>
    <w:tmpl w:val="1C22BE94"/>
    <w:lvl w:ilvl="0" w:tplc="5C14BDF2">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B967AE"/>
    <w:multiLevelType w:val="hybridMultilevel"/>
    <w:tmpl w:val="843216A0"/>
    <w:lvl w:ilvl="0" w:tplc="80B42076">
      <w:start w:val="1"/>
      <w:numFmt w:val="bullet"/>
      <w:lvlText w:val=""/>
      <w:lvlJc w:val="left"/>
      <w:pPr>
        <w:ind w:left="720" w:hanging="360"/>
      </w:pPr>
      <w:rPr>
        <w:rFonts w:ascii="Wingdings 3" w:hAnsi="Wingdings 3"/>
      </w:rPr>
    </w:lvl>
    <w:lvl w:ilvl="1" w:tplc="D0D61C08">
      <w:start w:val="1"/>
      <w:numFmt w:val="bullet"/>
      <w:lvlText w:val="o"/>
      <w:lvlJc w:val="left"/>
      <w:pPr>
        <w:ind w:left="1440" w:hanging="360"/>
      </w:pPr>
      <w:rPr>
        <w:rFonts w:ascii="Courier New" w:hAnsi="Courier New"/>
      </w:rPr>
    </w:lvl>
    <w:lvl w:ilvl="2" w:tplc="DCFE892A">
      <w:start w:val="1"/>
      <w:numFmt w:val="bullet"/>
      <w:lvlText w:val=""/>
      <w:lvlJc w:val="left"/>
      <w:pPr>
        <w:ind w:left="2160" w:hanging="360"/>
      </w:pPr>
      <w:rPr>
        <w:rFonts w:ascii="Wingdings" w:hAnsi="Wingdings"/>
      </w:rPr>
    </w:lvl>
    <w:lvl w:ilvl="3" w:tplc="99F25DB0">
      <w:start w:val="1"/>
      <w:numFmt w:val="bullet"/>
      <w:lvlText w:val=""/>
      <w:lvlJc w:val="left"/>
      <w:pPr>
        <w:ind w:left="2880" w:hanging="360"/>
      </w:pPr>
      <w:rPr>
        <w:rFonts w:ascii="Symbol" w:hAnsi="Symbol"/>
      </w:rPr>
    </w:lvl>
    <w:lvl w:ilvl="4" w:tplc="A58C8BBC">
      <w:start w:val="1"/>
      <w:numFmt w:val="bullet"/>
      <w:lvlText w:val="o"/>
      <w:lvlJc w:val="left"/>
      <w:pPr>
        <w:ind w:left="3600" w:hanging="360"/>
      </w:pPr>
      <w:rPr>
        <w:rFonts w:ascii="Courier New" w:hAnsi="Courier New"/>
      </w:rPr>
    </w:lvl>
    <w:lvl w:ilvl="5" w:tplc="4AEE04CA">
      <w:start w:val="1"/>
      <w:numFmt w:val="bullet"/>
      <w:lvlText w:val=""/>
      <w:lvlJc w:val="left"/>
      <w:pPr>
        <w:ind w:left="4320" w:hanging="360"/>
      </w:pPr>
      <w:rPr>
        <w:rFonts w:ascii="Wingdings" w:hAnsi="Wingdings"/>
      </w:rPr>
    </w:lvl>
    <w:lvl w:ilvl="6" w:tplc="0C822614">
      <w:start w:val="1"/>
      <w:numFmt w:val="bullet"/>
      <w:lvlText w:val=""/>
      <w:lvlJc w:val="left"/>
      <w:pPr>
        <w:ind w:left="5040" w:hanging="360"/>
      </w:pPr>
      <w:rPr>
        <w:rFonts w:ascii="Symbol" w:hAnsi="Symbol"/>
      </w:rPr>
    </w:lvl>
    <w:lvl w:ilvl="7" w:tplc="3BA22DD6">
      <w:start w:val="1"/>
      <w:numFmt w:val="bullet"/>
      <w:lvlText w:val="o"/>
      <w:lvlJc w:val="left"/>
      <w:pPr>
        <w:ind w:left="5760" w:hanging="360"/>
      </w:pPr>
      <w:rPr>
        <w:rFonts w:ascii="Courier New" w:hAnsi="Courier New"/>
      </w:rPr>
    </w:lvl>
    <w:lvl w:ilvl="8" w:tplc="B62E85AA">
      <w:start w:val="1"/>
      <w:numFmt w:val="bullet"/>
      <w:lvlText w:val=""/>
      <w:lvlJc w:val="left"/>
      <w:pPr>
        <w:ind w:left="6480" w:hanging="360"/>
      </w:pPr>
      <w:rPr>
        <w:rFonts w:ascii="Wingdings" w:hAnsi="Wingdings"/>
      </w:rPr>
    </w:lvl>
  </w:abstractNum>
  <w:abstractNum w:abstractNumId="32">
    <w:nsid w:val="7C006DC6"/>
    <w:multiLevelType w:val="hybridMultilevel"/>
    <w:tmpl w:val="425ACC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EF71EB5"/>
    <w:multiLevelType w:val="hybridMultilevel"/>
    <w:tmpl w:val="0312382C"/>
    <w:lvl w:ilvl="0" w:tplc="2C620F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33"/>
  </w:num>
  <w:num w:numId="3">
    <w:abstractNumId w:val="31"/>
  </w:num>
  <w:num w:numId="4">
    <w:abstractNumId w:val="5"/>
  </w:num>
  <w:num w:numId="5">
    <w:abstractNumId w:val="7"/>
  </w:num>
  <w:num w:numId="6">
    <w:abstractNumId w:val="4"/>
  </w:num>
  <w:num w:numId="7">
    <w:abstractNumId w:val="11"/>
  </w:num>
  <w:num w:numId="8">
    <w:abstractNumId w:val="32"/>
  </w:num>
  <w:num w:numId="9">
    <w:abstractNumId w:val="15"/>
  </w:num>
  <w:num w:numId="10">
    <w:abstractNumId w:val="29"/>
  </w:num>
  <w:num w:numId="11">
    <w:abstractNumId w:val="8"/>
  </w:num>
  <w:num w:numId="12">
    <w:abstractNumId w:val="28"/>
  </w:num>
  <w:num w:numId="13">
    <w:abstractNumId w:val="21"/>
  </w:num>
  <w:num w:numId="14">
    <w:abstractNumId w:val="13"/>
  </w:num>
  <w:num w:numId="15">
    <w:abstractNumId w:val="22"/>
  </w:num>
  <w:num w:numId="16">
    <w:abstractNumId w:val="12"/>
  </w:num>
  <w:num w:numId="17">
    <w:abstractNumId w:val="17"/>
  </w:num>
  <w:num w:numId="18">
    <w:abstractNumId w:val="27"/>
  </w:num>
  <w:num w:numId="19">
    <w:abstractNumId w:val="16"/>
  </w:num>
  <w:num w:numId="20">
    <w:abstractNumId w:val="20"/>
  </w:num>
  <w:num w:numId="21">
    <w:abstractNumId w:val="10"/>
  </w:num>
  <w:num w:numId="22">
    <w:abstractNumId w:val="23"/>
  </w:num>
  <w:num w:numId="23">
    <w:abstractNumId w:val="14"/>
  </w:num>
  <w:num w:numId="24">
    <w:abstractNumId w:val="1"/>
  </w:num>
  <w:num w:numId="25">
    <w:abstractNumId w:val="30"/>
  </w:num>
  <w:num w:numId="26">
    <w:abstractNumId w:val="9"/>
  </w:num>
  <w:num w:numId="27">
    <w:abstractNumId w:val="0"/>
  </w:num>
  <w:num w:numId="28">
    <w:abstractNumId w:val="6"/>
  </w:num>
  <w:num w:numId="29">
    <w:abstractNumId w:val="26"/>
  </w:num>
  <w:num w:numId="30">
    <w:abstractNumId w:val="25"/>
  </w:num>
  <w:num w:numId="31">
    <w:abstractNumId w:val="19"/>
  </w:num>
  <w:num w:numId="32">
    <w:abstractNumId w:val="2"/>
  </w:num>
  <w:num w:numId="33">
    <w:abstractNumId w:val="3"/>
  </w:num>
  <w:num w:numId="3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75"/>
    <w:rsid w:val="00001521"/>
    <w:rsid w:val="00004CE4"/>
    <w:rsid w:val="000101BB"/>
    <w:rsid w:val="000120F1"/>
    <w:rsid w:val="0002385E"/>
    <w:rsid w:val="0003072F"/>
    <w:rsid w:val="00033E4A"/>
    <w:rsid w:val="00057F23"/>
    <w:rsid w:val="00061C50"/>
    <w:rsid w:val="000638D3"/>
    <w:rsid w:val="0007422F"/>
    <w:rsid w:val="00083F7D"/>
    <w:rsid w:val="0008524A"/>
    <w:rsid w:val="00087C02"/>
    <w:rsid w:val="00091F37"/>
    <w:rsid w:val="000950FC"/>
    <w:rsid w:val="000A0D65"/>
    <w:rsid w:val="000A2BE9"/>
    <w:rsid w:val="000A323B"/>
    <w:rsid w:val="000A6B70"/>
    <w:rsid w:val="000B20CE"/>
    <w:rsid w:val="000B5DAC"/>
    <w:rsid w:val="000C02BA"/>
    <w:rsid w:val="000C1157"/>
    <w:rsid w:val="000C2FE5"/>
    <w:rsid w:val="000C67B5"/>
    <w:rsid w:val="000F052D"/>
    <w:rsid w:val="00104FAA"/>
    <w:rsid w:val="001122A7"/>
    <w:rsid w:val="00116F83"/>
    <w:rsid w:val="0011761B"/>
    <w:rsid w:val="001209A9"/>
    <w:rsid w:val="00120E9C"/>
    <w:rsid w:val="00127DCD"/>
    <w:rsid w:val="00131B3D"/>
    <w:rsid w:val="00135D43"/>
    <w:rsid w:val="00143493"/>
    <w:rsid w:val="00144FFE"/>
    <w:rsid w:val="0016106E"/>
    <w:rsid w:val="00170568"/>
    <w:rsid w:val="00172006"/>
    <w:rsid w:val="00173874"/>
    <w:rsid w:val="00173AF8"/>
    <w:rsid w:val="001861A1"/>
    <w:rsid w:val="00186C76"/>
    <w:rsid w:val="001A03EC"/>
    <w:rsid w:val="001A28D1"/>
    <w:rsid w:val="001A5E88"/>
    <w:rsid w:val="001A731D"/>
    <w:rsid w:val="001A7FAA"/>
    <w:rsid w:val="001B19BA"/>
    <w:rsid w:val="001B4C49"/>
    <w:rsid w:val="001B4D11"/>
    <w:rsid w:val="001B4D3E"/>
    <w:rsid w:val="001C4921"/>
    <w:rsid w:val="001C59C3"/>
    <w:rsid w:val="001C6208"/>
    <w:rsid w:val="001C7DCF"/>
    <w:rsid w:val="001E64A1"/>
    <w:rsid w:val="001F0946"/>
    <w:rsid w:val="001F12FE"/>
    <w:rsid w:val="001F414E"/>
    <w:rsid w:val="002105EF"/>
    <w:rsid w:val="002108E1"/>
    <w:rsid w:val="00210BC3"/>
    <w:rsid w:val="00214CB2"/>
    <w:rsid w:val="00215BF2"/>
    <w:rsid w:val="00216FFD"/>
    <w:rsid w:val="00221687"/>
    <w:rsid w:val="002262D4"/>
    <w:rsid w:val="002267AC"/>
    <w:rsid w:val="002471B0"/>
    <w:rsid w:val="00250E35"/>
    <w:rsid w:val="00261A93"/>
    <w:rsid w:val="00267D0F"/>
    <w:rsid w:val="002819A4"/>
    <w:rsid w:val="002828A2"/>
    <w:rsid w:val="00282D46"/>
    <w:rsid w:val="0028601B"/>
    <w:rsid w:val="00286EF0"/>
    <w:rsid w:val="002B142A"/>
    <w:rsid w:val="002B2328"/>
    <w:rsid w:val="002B2D29"/>
    <w:rsid w:val="002B2DF9"/>
    <w:rsid w:val="002B40BC"/>
    <w:rsid w:val="002D54AE"/>
    <w:rsid w:val="002E0036"/>
    <w:rsid w:val="002E0F9B"/>
    <w:rsid w:val="002E6ECD"/>
    <w:rsid w:val="002F059A"/>
    <w:rsid w:val="002F5BC1"/>
    <w:rsid w:val="00302349"/>
    <w:rsid w:val="003059C8"/>
    <w:rsid w:val="00306D6E"/>
    <w:rsid w:val="00314975"/>
    <w:rsid w:val="00315EC5"/>
    <w:rsid w:val="00316B4C"/>
    <w:rsid w:val="00322DDF"/>
    <w:rsid w:val="003274BB"/>
    <w:rsid w:val="003277A2"/>
    <w:rsid w:val="00341824"/>
    <w:rsid w:val="0034330F"/>
    <w:rsid w:val="00352113"/>
    <w:rsid w:val="0035355E"/>
    <w:rsid w:val="00355830"/>
    <w:rsid w:val="0036435F"/>
    <w:rsid w:val="0037387A"/>
    <w:rsid w:val="00375A34"/>
    <w:rsid w:val="003872D8"/>
    <w:rsid w:val="00387E2D"/>
    <w:rsid w:val="00392057"/>
    <w:rsid w:val="003922CA"/>
    <w:rsid w:val="00395D49"/>
    <w:rsid w:val="00396E01"/>
    <w:rsid w:val="003A4628"/>
    <w:rsid w:val="003B4970"/>
    <w:rsid w:val="003B58D9"/>
    <w:rsid w:val="003B7825"/>
    <w:rsid w:val="003B7DD3"/>
    <w:rsid w:val="003C089B"/>
    <w:rsid w:val="003C6BC8"/>
    <w:rsid w:val="003E1FED"/>
    <w:rsid w:val="003E7663"/>
    <w:rsid w:val="003F132A"/>
    <w:rsid w:val="003F1CE4"/>
    <w:rsid w:val="003F317B"/>
    <w:rsid w:val="003F5313"/>
    <w:rsid w:val="003F5DA3"/>
    <w:rsid w:val="003F7428"/>
    <w:rsid w:val="00400FE5"/>
    <w:rsid w:val="0040685B"/>
    <w:rsid w:val="0041204A"/>
    <w:rsid w:val="0041410D"/>
    <w:rsid w:val="00425D69"/>
    <w:rsid w:val="004269A1"/>
    <w:rsid w:val="004310A2"/>
    <w:rsid w:val="004336FC"/>
    <w:rsid w:val="004351FB"/>
    <w:rsid w:val="004403B1"/>
    <w:rsid w:val="00440A72"/>
    <w:rsid w:val="00460681"/>
    <w:rsid w:val="00464EE9"/>
    <w:rsid w:val="00467BDC"/>
    <w:rsid w:val="00472534"/>
    <w:rsid w:val="00477EA2"/>
    <w:rsid w:val="00482722"/>
    <w:rsid w:val="00486DC0"/>
    <w:rsid w:val="004974C3"/>
    <w:rsid w:val="004A4BD0"/>
    <w:rsid w:val="004B529A"/>
    <w:rsid w:val="004C1C65"/>
    <w:rsid w:val="004C6806"/>
    <w:rsid w:val="004C7F8B"/>
    <w:rsid w:val="004D2936"/>
    <w:rsid w:val="004E264C"/>
    <w:rsid w:val="004E32DE"/>
    <w:rsid w:val="004E376D"/>
    <w:rsid w:val="004E7009"/>
    <w:rsid w:val="004E76F1"/>
    <w:rsid w:val="004F272D"/>
    <w:rsid w:val="004F6DA3"/>
    <w:rsid w:val="00500C22"/>
    <w:rsid w:val="00502D02"/>
    <w:rsid w:val="005341E5"/>
    <w:rsid w:val="00537A62"/>
    <w:rsid w:val="0054189E"/>
    <w:rsid w:val="0054221A"/>
    <w:rsid w:val="0054509C"/>
    <w:rsid w:val="00546C75"/>
    <w:rsid w:val="00556E23"/>
    <w:rsid w:val="0055709D"/>
    <w:rsid w:val="00563AC9"/>
    <w:rsid w:val="005656A5"/>
    <w:rsid w:val="00574791"/>
    <w:rsid w:val="00575430"/>
    <w:rsid w:val="0058084D"/>
    <w:rsid w:val="00586473"/>
    <w:rsid w:val="00586C49"/>
    <w:rsid w:val="00590A6D"/>
    <w:rsid w:val="00596B04"/>
    <w:rsid w:val="005A2243"/>
    <w:rsid w:val="005B0F11"/>
    <w:rsid w:val="005B1614"/>
    <w:rsid w:val="005B2BF7"/>
    <w:rsid w:val="005B3816"/>
    <w:rsid w:val="005B59F4"/>
    <w:rsid w:val="005B71AE"/>
    <w:rsid w:val="005C139B"/>
    <w:rsid w:val="005C1D7B"/>
    <w:rsid w:val="005C27BD"/>
    <w:rsid w:val="005C4911"/>
    <w:rsid w:val="005C58B4"/>
    <w:rsid w:val="005D0913"/>
    <w:rsid w:val="005D615B"/>
    <w:rsid w:val="005D7609"/>
    <w:rsid w:val="005E14AE"/>
    <w:rsid w:val="005E60F0"/>
    <w:rsid w:val="005E70EF"/>
    <w:rsid w:val="005F0754"/>
    <w:rsid w:val="005F0B54"/>
    <w:rsid w:val="005F181C"/>
    <w:rsid w:val="005F4223"/>
    <w:rsid w:val="005F586F"/>
    <w:rsid w:val="005F7C34"/>
    <w:rsid w:val="00600760"/>
    <w:rsid w:val="00602207"/>
    <w:rsid w:val="00602CDF"/>
    <w:rsid w:val="00602D29"/>
    <w:rsid w:val="006069AF"/>
    <w:rsid w:val="00607F61"/>
    <w:rsid w:val="00613520"/>
    <w:rsid w:val="00615544"/>
    <w:rsid w:val="00616783"/>
    <w:rsid w:val="006235BD"/>
    <w:rsid w:val="00623E3E"/>
    <w:rsid w:val="00624EB5"/>
    <w:rsid w:val="0063328F"/>
    <w:rsid w:val="00636912"/>
    <w:rsid w:val="006414ED"/>
    <w:rsid w:val="0066105B"/>
    <w:rsid w:val="00681070"/>
    <w:rsid w:val="00683A04"/>
    <w:rsid w:val="00692C28"/>
    <w:rsid w:val="00692D19"/>
    <w:rsid w:val="00697676"/>
    <w:rsid w:val="006A04E3"/>
    <w:rsid w:val="006B1246"/>
    <w:rsid w:val="006B7487"/>
    <w:rsid w:val="006C54D6"/>
    <w:rsid w:val="006D06C2"/>
    <w:rsid w:val="006D35A0"/>
    <w:rsid w:val="006E44CC"/>
    <w:rsid w:val="006E7C6E"/>
    <w:rsid w:val="006F0D20"/>
    <w:rsid w:val="006F3825"/>
    <w:rsid w:val="00700E26"/>
    <w:rsid w:val="00702CD0"/>
    <w:rsid w:val="0070413C"/>
    <w:rsid w:val="00710D0C"/>
    <w:rsid w:val="00715239"/>
    <w:rsid w:val="00723595"/>
    <w:rsid w:val="0073242B"/>
    <w:rsid w:val="00732FF3"/>
    <w:rsid w:val="007371E8"/>
    <w:rsid w:val="00747261"/>
    <w:rsid w:val="00754AB8"/>
    <w:rsid w:val="00755BE3"/>
    <w:rsid w:val="007634C8"/>
    <w:rsid w:val="00766308"/>
    <w:rsid w:val="00772215"/>
    <w:rsid w:val="00773F92"/>
    <w:rsid w:val="00777FA0"/>
    <w:rsid w:val="0078466B"/>
    <w:rsid w:val="00786F4F"/>
    <w:rsid w:val="007973C5"/>
    <w:rsid w:val="007A047B"/>
    <w:rsid w:val="007A5C50"/>
    <w:rsid w:val="007B0F34"/>
    <w:rsid w:val="007B3C5B"/>
    <w:rsid w:val="007B4D51"/>
    <w:rsid w:val="007B6566"/>
    <w:rsid w:val="007C3779"/>
    <w:rsid w:val="007D331F"/>
    <w:rsid w:val="007E5094"/>
    <w:rsid w:val="007E58E2"/>
    <w:rsid w:val="007F2F66"/>
    <w:rsid w:val="007F5465"/>
    <w:rsid w:val="00803F8D"/>
    <w:rsid w:val="00820669"/>
    <w:rsid w:val="00821BDC"/>
    <w:rsid w:val="00827DE1"/>
    <w:rsid w:val="00831995"/>
    <w:rsid w:val="00831B44"/>
    <w:rsid w:val="008340AC"/>
    <w:rsid w:val="008355AB"/>
    <w:rsid w:val="008428C0"/>
    <w:rsid w:val="008510E0"/>
    <w:rsid w:val="0085230D"/>
    <w:rsid w:val="008602AC"/>
    <w:rsid w:val="008614DC"/>
    <w:rsid w:val="00865095"/>
    <w:rsid w:val="00874901"/>
    <w:rsid w:val="008812B7"/>
    <w:rsid w:val="0089477F"/>
    <w:rsid w:val="00894B21"/>
    <w:rsid w:val="00895336"/>
    <w:rsid w:val="008A01E1"/>
    <w:rsid w:val="008A522F"/>
    <w:rsid w:val="008A5683"/>
    <w:rsid w:val="008A5FDE"/>
    <w:rsid w:val="008A7B5F"/>
    <w:rsid w:val="008B4932"/>
    <w:rsid w:val="008C0E69"/>
    <w:rsid w:val="008C2D15"/>
    <w:rsid w:val="008C4E32"/>
    <w:rsid w:val="008C64CE"/>
    <w:rsid w:val="008E43D9"/>
    <w:rsid w:val="008E72E8"/>
    <w:rsid w:val="008F0B1E"/>
    <w:rsid w:val="00903319"/>
    <w:rsid w:val="00903D2C"/>
    <w:rsid w:val="00914C50"/>
    <w:rsid w:val="009205D2"/>
    <w:rsid w:val="00921083"/>
    <w:rsid w:val="00930E6D"/>
    <w:rsid w:val="00932D4C"/>
    <w:rsid w:val="00940EEF"/>
    <w:rsid w:val="00946AE1"/>
    <w:rsid w:val="00962352"/>
    <w:rsid w:val="00962CA8"/>
    <w:rsid w:val="00964674"/>
    <w:rsid w:val="00966A22"/>
    <w:rsid w:val="00970E04"/>
    <w:rsid w:val="00971D1F"/>
    <w:rsid w:val="009742B8"/>
    <w:rsid w:val="00974FD8"/>
    <w:rsid w:val="00992DF9"/>
    <w:rsid w:val="009A6C39"/>
    <w:rsid w:val="009B09AE"/>
    <w:rsid w:val="009B0EB7"/>
    <w:rsid w:val="009B1EC2"/>
    <w:rsid w:val="009B755F"/>
    <w:rsid w:val="009C61DD"/>
    <w:rsid w:val="009D637E"/>
    <w:rsid w:val="009E7766"/>
    <w:rsid w:val="009F1B2B"/>
    <w:rsid w:val="009F495D"/>
    <w:rsid w:val="009F7335"/>
    <w:rsid w:val="00A00AA5"/>
    <w:rsid w:val="00A07B2F"/>
    <w:rsid w:val="00A10B68"/>
    <w:rsid w:val="00A17CC2"/>
    <w:rsid w:val="00A24ABE"/>
    <w:rsid w:val="00A24CBB"/>
    <w:rsid w:val="00A26E05"/>
    <w:rsid w:val="00A36A24"/>
    <w:rsid w:val="00A43151"/>
    <w:rsid w:val="00A65036"/>
    <w:rsid w:val="00A745CE"/>
    <w:rsid w:val="00A927DA"/>
    <w:rsid w:val="00A94F06"/>
    <w:rsid w:val="00AA4D53"/>
    <w:rsid w:val="00AB0228"/>
    <w:rsid w:val="00AB0DDB"/>
    <w:rsid w:val="00AB2B4C"/>
    <w:rsid w:val="00AB5A03"/>
    <w:rsid w:val="00AC0FE4"/>
    <w:rsid w:val="00AC47CF"/>
    <w:rsid w:val="00AC7FD5"/>
    <w:rsid w:val="00AD75A5"/>
    <w:rsid w:val="00AE5A07"/>
    <w:rsid w:val="00AF0CDE"/>
    <w:rsid w:val="00AF4A06"/>
    <w:rsid w:val="00AF692C"/>
    <w:rsid w:val="00AF7E70"/>
    <w:rsid w:val="00B037AA"/>
    <w:rsid w:val="00B0402B"/>
    <w:rsid w:val="00B07937"/>
    <w:rsid w:val="00B11265"/>
    <w:rsid w:val="00B12339"/>
    <w:rsid w:val="00B133BC"/>
    <w:rsid w:val="00B14D57"/>
    <w:rsid w:val="00B16DCE"/>
    <w:rsid w:val="00B20A57"/>
    <w:rsid w:val="00B223AF"/>
    <w:rsid w:val="00B3150E"/>
    <w:rsid w:val="00B41AFA"/>
    <w:rsid w:val="00B569B5"/>
    <w:rsid w:val="00B70B22"/>
    <w:rsid w:val="00B77148"/>
    <w:rsid w:val="00B8243A"/>
    <w:rsid w:val="00B86E07"/>
    <w:rsid w:val="00B90FF3"/>
    <w:rsid w:val="00B9320F"/>
    <w:rsid w:val="00B9678C"/>
    <w:rsid w:val="00B97A22"/>
    <w:rsid w:val="00BA59F1"/>
    <w:rsid w:val="00BC3686"/>
    <w:rsid w:val="00BC4ED6"/>
    <w:rsid w:val="00BD0A7C"/>
    <w:rsid w:val="00BD12CE"/>
    <w:rsid w:val="00BF0A6E"/>
    <w:rsid w:val="00BF0BB2"/>
    <w:rsid w:val="00BF252B"/>
    <w:rsid w:val="00C00863"/>
    <w:rsid w:val="00C04007"/>
    <w:rsid w:val="00C0435B"/>
    <w:rsid w:val="00C04438"/>
    <w:rsid w:val="00C04AFA"/>
    <w:rsid w:val="00C10C31"/>
    <w:rsid w:val="00C15A29"/>
    <w:rsid w:val="00C173C4"/>
    <w:rsid w:val="00C22A09"/>
    <w:rsid w:val="00C22CB9"/>
    <w:rsid w:val="00C253C9"/>
    <w:rsid w:val="00C357B4"/>
    <w:rsid w:val="00C43AE2"/>
    <w:rsid w:val="00C44EBC"/>
    <w:rsid w:val="00C52F44"/>
    <w:rsid w:val="00C629EC"/>
    <w:rsid w:val="00C63C80"/>
    <w:rsid w:val="00C65A9A"/>
    <w:rsid w:val="00C70FBB"/>
    <w:rsid w:val="00C71C5F"/>
    <w:rsid w:val="00C77C12"/>
    <w:rsid w:val="00C813B0"/>
    <w:rsid w:val="00C815CD"/>
    <w:rsid w:val="00C900BB"/>
    <w:rsid w:val="00C95F17"/>
    <w:rsid w:val="00C96138"/>
    <w:rsid w:val="00CB0C38"/>
    <w:rsid w:val="00CB34EE"/>
    <w:rsid w:val="00CB70AC"/>
    <w:rsid w:val="00CB74E6"/>
    <w:rsid w:val="00CC1474"/>
    <w:rsid w:val="00CC61BE"/>
    <w:rsid w:val="00CD3FA0"/>
    <w:rsid w:val="00CD5E78"/>
    <w:rsid w:val="00CD64F2"/>
    <w:rsid w:val="00CE1B00"/>
    <w:rsid w:val="00CE7435"/>
    <w:rsid w:val="00CF253D"/>
    <w:rsid w:val="00CF3B44"/>
    <w:rsid w:val="00CF4D32"/>
    <w:rsid w:val="00CF7346"/>
    <w:rsid w:val="00D0281A"/>
    <w:rsid w:val="00D123A1"/>
    <w:rsid w:val="00D13BF5"/>
    <w:rsid w:val="00D13BFC"/>
    <w:rsid w:val="00D272D9"/>
    <w:rsid w:val="00D342FA"/>
    <w:rsid w:val="00D3537B"/>
    <w:rsid w:val="00D43C2E"/>
    <w:rsid w:val="00D561E5"/>
    <w:rsid w:val="00D56FE5"/>
    <w:rsid w:val="00D57807"/>
    <w:rsid w:val="00D634FD"/>
    <w:rsid w:val="00D73463"/>
    <w:rsid w:val="00D74105"/>
    <w:rsid w:val="00D77B5F"/>
    <w:rsid w:val="00D85FD0"/>
    <w:rsid w:val="00D86A1C"/>
    <w:rsid w:val="00D910FD"/>
    <w:rsid w:val="00D912A8"/>
    <w:rsid w:val="00D968EB"/>
    <w:rsid w:val="00DA78B2"/>
    <w:rsid w:val="00DB1986"/>
    <w:rsid w:val="00DB7347"/>
    <w:rsid w:val="00DC0458"/>
    <w:rsid w:val="00DC345E"/>
    <w:rsid w:val="00DC6FC4"/>
    <w:rsid w:val="00DD0B1F"/>
    <w:rsid w:val="00DD250A"/>
    <w:rsid w:val="00DD6771"/>
    <w:rsid w:val="00DF2D43"/>
    <w:rsid w:val="00DF4670"/>
    <w:rsid w:val="00E007F5"/>
    <w:rsid w:val="00E0305D"/>
    <w:rsid w:val="00E05884"/>
    <w:rsid w:val="00E06841"/>
    <w:rsid w:val="00E13583"/>
    <w:rsid w:val="00E215FA"/>
    <w:rsid w:val="00E258FA"/>
    <w:rsid w:val="00E272E0"/>
    <w:rsid w:val="00E42D90"/>
    <w:rsid w:val="00E4301F"/>
    <w:rsid w:val="00E53796"/>
    <w:rsid w:val="00E54271"/>
    <w:rsid w:val="00E56FDF"/>
    <w:rsid w:val="00E64208"/>
    <w:rsid w:val="00E64A5C"/>
    <w:rsid w:val="00E65926"/>
    <w:rsid w:val="00E65C8D"/>
    <w:rsid w:val="00E70A8E"/>
    <w:rsid w:val="00E80302"/>
    <w:rsid w:val="00E82525"/>
    <w:rsid w:val="00E8372A"/>
    <w:rsid w:val="00E8664D"/>
    <w:rsid w:val="00E91075"/>
    <w:rsid w:val="00E91FB1"/>
    <w:rsid w:val="00E92F0B"/>
    <w:rsid w:val="00E960D3"/>
    <w:rsid w:val="00E97551"/>
    <w:rsid w:val="00EA6AEB"/>
    <w:rsid w:val="00EA717F"/>
    <w:rsid w:val="00EB356E"/>
    <w:rsid w:val="00EB4C39"/>
    <w:rsid w:val="00EB72DD"/>
    <w:rsid w:val="00EB7A5C"/>
    <w:rsid w:val="00EC2FA7"/>
    <w:rsid w:val="00EC47B1"/>
    <w:rsid w:val="00ED0591"/>
    <w:rsid w:val="00ED1084"/>
    <w:rsid w:val="00ED32EB"/>
    <w:rsid w:val="00ED3655"/>
    <w:rsid w:val="00EF0706"/>
    <w:rsid w:val="00EF30AF"/>
    <w:rsid w:val="00EF758D"/>
    <w:rsid w:val="00F11457"/>
    <w:rsid w:val="00F13E0F"/>
    <w:rsid w:val="00F15F17"/>
    <w:rsid w:val="00F20CD4"/>
    <w:rsid w:val="00F217A9"/>
    <w:rsid w:val="00F23DCA"/>
    <w:rsid w:val="00F26ED1"/>
    <w:rsid w:val="00F3192C"/>
    <w:rsid w:val="00F328A3"/>
    <w:rsid w:val="00F351AE"/>
    <w:rsid w:val="00F360B9"/>
    <w:rsid w:val="00F41214"/>
    <w:rsid w:val="00F451CC"/>
    <w:rsid w:val="00F51249"/>
    <w:rsid w:val="00F549A7"/>
    <w:rsid w:val="00F55F21"/>
    <w:rsid w:val="00F64213"/>
    <w:rsid w:val="00F6480E"/>
    <w:rsid w:val="00F6482F"/>
    <w:rsid w:val="00F67753"/>
    <w:rsid w:val="00F714C1"/>
    <w:rsid w:val="00F81AEB"/>
    <w:rsid w:val="00F8419C"/>
    <w:rsid w:val="00F91F90"/>
    <w:rsid w:val="00F96201"/>
    <w:rsid w:val="00F978B9"/>
    <w:rsid w:val="00F97EB1"/>
    <w:rsid w:val="00FA18FB"/>
    <w:rsid w:val="00FA67CA"/>
    <w:rsid w:val="00FB742F"/>
    <w:rsid w:val="00FC4944"/>
    <w:rsid w:val="00FC75E4"/>
    <w:rsid w:val="00FD48C7"/>
    <w:rsid w:val="00FD68B0"/>
    <w:rsid w:val="00FD6D57"/>
    <w:rsid w:val="00FE13AA"/>
    <w:rsid w:val="00FE7B7F"/>
    <w:rsid w:val="00FF007F"/>
    <w:rsid w:val="00FF4955"/>
    <w:rsid w:val="00FF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75"/>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075"/>
    <w:rPr>
      <w:color w:val="0000FF"/>
      <w:u w:val="single"/>
    </w:rPr>
  </w:style>
  <w:style w:type="paragraph" w:styleId="ListParagraph">
    <w:name w:val="List Paragraph"/>
    <w:basedOn w:val="Normal"/>
    <w:uiPriority w:val="34"/>
    <w:qFormat/>
    <w:rsid w:val="007B0F34"/>
    <w:pPr>
      <w:ind w:left="720"/>
      <w:contextualSpacing/>
    </w:pPr>
  </w:style>
  <w:style w:type="paragraph" w:styleId="BalloonText">
    <w:name w:val="Balloon Text"/>
    <w:basedOn w:val="Normal"/>
    <w:link w:val="BalloonTextChar"/>
    <w:uiPriority w:val="99"/>
    <w:semiHidden/>
    <w:unhideWhenUsed/>
    <w:rsid w:val="004C6806"/>
    <w:rPr>
      <w:rFonts w:ascii="Tahoma" w:hAnsi="Tahoma" w:cs="Tahoma"/>
      <w:sz w:val="16"/>
      <w:szCs w:val="16"/>
    </w:rPr>
  </w:style>
  <w:style w:type="character" w:customStyle="1" w:styleId="BalloonTextChar">
    <w:name w:val="Balloon Text Char"/>
    <w:basedOn w:val="DefaultParagraphFont"/>
    <w:link w:val="BalloonText"/>
    <w:uiPriority w:val="99"/>
    <w:semiHidden/>
    <w:rsid w:val="004C6806"/>
    <w:rPr>
      <w:rFonts w:ascii="Tahoma" w:eastAsia="Times New Roman" w:hAnsi="Tahoma" w:cs="Tahoma"/>
      <w:sz w:val="16"/>
      <w:szCs w:val="16"/>
    </w:rPr>
  </w:style>
  <w:style w:type="table" w:styleId="TableGrid">
    <w:name w:val="Table Grid"/>
    <w:basedOn w:val="TableNormal"/>
    <w:uiPriority w:val="59"/>
    <w:rsid w:val="00D91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61A1"/>
    <w:pPr>
      <w:tabs>
        <w:tab w:val="center" w:pos="4680"/>
        <w:tab w:val="right" w:pos="9360"/>
      </w:tabs>
    </w:pPr>
  </w:style>
  <w:style w:type="character" w:customStyle="1" w:styleId="HeaderChar">
    <w:name w:val="Header Char"/>
    <w:basedOn w:val="DefaultParagraphFont"/>
    <w:link w:val="Header"/>
    <w:uiPriority w:val="99"/>
    <w:rsid w:val="001861A1"/>
    <w:rPr>
      <w:rFonts w:eastAsia="Times New Roman" w:cs="Times New Roman"/>
      <w:szCs w:val="24"/>
    </w:rPr>
  </w:style>
  <w:style w:type="paragraph" w:styleId="Footer">
    <w:name w:val="footer"/>
    <w:basedOn w:val="Normal"/>
    <w:link w:val="FooterChar"/>
    <w:uiPriority w:val="99"/>
    <w:unhideWhenUsed/>
    <w:rsid w:val="001861A1"/>
    <w:pPr>
      <w:tabs>
        <w:tab w:val="center" w:pos="4680"/>
        <w:tab w:val="right" w:pos="9360"/>
      </w:tabs>
    </w:pPr>
  </w:style>
  <w:style w:type="character" w:customStyle="1" w:styleId="FooterChar">
    <w:name w:val="Footer Char"/>
    <w:basedOn w:val="DefaultParagraphFont"/>
    <w:link w:val="Footer"/>
    <w:uiPriority w:val="99"/>
    <w:rsid w:val="001861A1"/>
    <w:rPr>
      <w:rFonts w:eastAsia="Times New Roman" w:cs="Times New Roman"/>
      <w:szCs w:val="24"/>
    </w:rPr>
  </w:style>
  <w:style w:type="character" w:styleId="FollowedHyperlink">
    <w:name w:val="FollowedHyperlink"/>
    <w:basedOn w:val="DefaultParagraphFont"/>
    <w:uiPriority w:val="99"/>
    <w:semiHidden/>
    <w:unhideWhenUsed/>
    <w:rsid w:val="00486DC0"/>
    <w:rPr>
      <w:color w:val="800080" w:themeColor="followedHyperlink"/>
      <w:u w:val="single"/>
    </w:rPr>
  </w:style>
  <w:style w:type="paragraph" w:styleId="NormalWeb">
    <w:name w:val="Normal (Web)"/>
    <w:basedOn w:val="Normal"/>
    <w:uiPriority w:val="99"/>
    <w:unhideWhenUsed/>
    <w:rsid w:val="00B86E07"/>
    <w:pPr>
      <w:spacing w:before="100" w:beforeAutospacing="1" w:after="100" w:afterAutospacing="1"/>
    </w:pPr>
  </w:style>
  <w:style w:type="character" w:customStyle="1" w:styleId="smallfnt1">
    <w:name w:val="small_fnt1"/>
    <w:basedOn w:val="DefaultParagraphFont"/>
    <w:rsid w:val="00C00863"/>
    <w:rPr>
      <w:rFonts w:ascii="Tahoma" w:hAnsi="Tahoma" w:cs="Tahoma"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75"/>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075"/>
    <w:rPr>
      <w:color w:val="0000FF"/>
      <w:u w:val="single"/>
    </w:rPr>
  </w:style>
  <w:style w:type="paragraph" w:styleId="ListParagraph">
    <w:name w:val="List Paragraph"/>
    <w:basedOn w:val="Normal"/>
    <w:uiPriority w:val="34"/>
    <w:qFormat/>
    <w:rsid w:val="007B0F34"/>
    <w:pPr>
      <w:ind w:left="720"/>
      <w:contextualSpacing/>
    </w:pPr>
  </w:style>
  <w:style w:type="paragraph" w:styleId="BalloonText">
    <w:name w:val="Balloon Text"/>
    <w:basedOn w:val="Normal"/>
    <w:link w:val="BalloonTextChar"/>
    <w:uiPriority w:val="99"/>
    <w:semiHidden/>
    <w:unhideWhenUsed/>
    <w:rsid w:val="004C6806"/>
    <w:rPr>
      <w:rFonts w:ascii="Tahoma" w:hAnsi="Tahoma" w:cs="Tahoma"/>
      <w:sz w:val="16"/>
      <w:szCs w:val="16"/>
    </w:rPr>
  </w:style>
  <w:style w:type="character" w:customStyle="1" w:styleId="BalloonTextChar">
    <w:name w:val="Balloon Text Char"/>
    <w:basedOn w:val="DefaultParagraphFont"/>
    <w:link w:val="BalloonText"/>
    <w:uiPriority w:val="99"/>
    <w:semiHidden/>
    <w:rsid w:val="004C6806"/>
    <w:rPr>
      <w:rFonts w:ascii="Tahoma" w:eastAsia="Times New Roman" w:hAnsi="Tahoma" w:cs="Tahoma"/>
      <w:sz w:val="16"/>
      <w:szCs w:val="16"/>
    </w:rPr>
  </w:style>
  <w:style w:type="table" w:styleId="TableGrid">
    <w:name w:val="Table Grid"/>
    <w:basedOn w:val="TableNormal"/>
    <w:uiPriority w:val="59"/>
    <w:rsid w:val="00D91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61A1"/>
    <w:pPr>
      <w:tabs>
        <w:tab w:val="center" w:pos="4680"/>
        <w:tab w:val="right" w:pos="9360"/>
      </w:tabs>
    </w:pPr>
  </w:style>
  <w:style w:type="character" w:customStyle="1" w:styleId="HeaderChar">
    <w:name w:val="Header Char"/>
    <w:basedOn w:val="DefaultParagraphFont"/>
    <w:link w:val="Header"/>
    <w:uiPriority w:val="99"/>
    <w:rsid w:val="001861A1"/>
    <w:rPr>
      <w:rFonts w:eastAsia="Times New Roman" w:cs="Times New Roman"/>
      <w:szCs w:val="24"/>
    </w:rPr>
  </w:style>
  <w:style w:type="paragraph" w:styleId="Footer">
    <w:name w:val="footer"/>
    <w:basedOn w:val="Normal"/>
    <w:link w:val="FooterChar"/>
    <w:uiPriority w:val="99"/>
    <w:unhideWhenUsed/>
    <w:rsid w:val="001861A1"/>
    <w:pPr>
      <w:tabs>
        <w:tab w:val="center" w:pos="4680"/>
        <w:tab w:val="right" w:pos="9360"/>
      </w:tabs>
    </w:pPr>
  </w:style>
  <w:style w:type="character" w:customStyle="1" w:styleId="FooterChar">
    <w:name w:val="Footer Char"/>
    <w:basedOn w:val="DefaultParagraphFont"/>
    <w:link w:val="Footer"/>
    <w:uiPriority w:val="99"/>
    <w:rsid w:val="001861A1"/>
    <w:rPr>
      <w:rFonts w:eastAsia="Times New Roman" w:cs="Times New Roman"/>
      <w:szCs w:val="24"/>
    </w:rPr>
  </w:style>
  <w:style w:type="character" w:styleId="FollowedHyperlink">
    <w:name w:val="FollowedHyperlink"/>
    <w:basedOn w:val="DefaultParagraphFont"/>
    <w:uiPriority w:val="99"/>
    <w:semiHidden/>
    <w:unhideWhenUsed/>
    <w:rsid w:val="00486DC0"/>
    <w:rPr>
      <w:color w:val="800080" w:themeColor="followedHyperlink"/>
      <w:u w:val="single"/>
    </w:rPr>
  </w:style>
  <w:style w:type="paragraph" w:styleId="NormalWeb">
    <w:name w:val="Normal (Web)"/>
    <w:basedOn w:val="Normal"/>
    <w:uiPriority w:val="99"/>
    <w:unhideWhenUsed/>
    <w:rsid w:val="00B86E07"/>
    <w:pPr>
      <w:spacing w:before="100" w:beforeAutospacing="1" w:after="100" w:afterAutospacing="1"/>
    </w:pPr>
  </w:style>
  <w:style w:type="character" w:customStyle="1" w:styleId="smallfnt1">
    <w:name w:val="small_fnt1"/>
    <w:basedOn w:val="DefaultParagraphFont"/>
    <w:rsid w:val="00C00863"/>
    <w:rPr>
      <w:rFonts w:ascii="Tahoma" w:hAnsi="Tahoma" w:cs="Tahoma"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3579">
      <w:bodyDiv w:val="1"/>
      <w:marLeft w:val="0"/>
      <w:marRight w:val="0"/>
      <w:marTop w:val="0"/>
      <w:marBottom w:val="0"/>
      <w:divBdr>
        <w:top w:val="none" w:sz="0" w:space="0" w:color="auto"/>
        <w:left w:val="none" w:sz="0" w:space="0" w:color="auto"/>
        <w:bottom w:val="none" w:sz="0" w:space="0" w:color="auto"/>
        <w:right w:val="none" w:sz="0" w:space="0" w:color="auto"/>
      </w:divBdr>
    </w:div>
    <w:div w:id="503401188">
      <w:bodyDiv w:val="1"/>
      <w:marLeft w:val="0"/>
      <w:marRight w:val="0"/>
      <w:marTop w:val="0"/>
      <w:marBottom w:val="0"/>
      <w:divBdr>
        <w:top w:val="none" w:sz="0" w:space="0" w:color="auto"/>
        <w:left w:val="none" w:sz="0" w:space="0" w:color="auto"/>
        <w:bottom w:val="none" w:sz="0" w:space="0" w:color="auto"/>
        <w:right w:val="none" w:sz="0" w:space="0" w:color="auto"/>
      </w:divBdr>
    </w:div>
    <w:div w:id="583145471">
      <w:bodyDiv w:val="1"/>
      <w:marLeft w:val="0"/>
      <w:marRight w:val="0"/>
      <w:marTop w:val="0"/>
      <w:marBottom w:val="0"/>
      <w:divBdr>
        <w:top w:val="none" w:sz="0" w:space="0" w:color="auto"/>
        <w:left w:val="none" w:sz="0" w:space="0" w:color="auto"/>
        <w:bottom w:val="none" w:sz="0" w:space="0" w:color="auto"/>
        <w:right w:val="none" w:sz="0" w:space="0" w:color="auto"/>
      </w:divBdr>
    </w:div>
    <w:div w:id="587347571">
      <w:bodyDiv w:val="1"/>
      <w:marLeft w:val="0"/>
      <w:marRight w:val="0"/>
      <w:marTop w:val="0"/>
      <w:marBottom w:val="0"/>
      <w:divBdr>
        <w:top w:val="none" w:sz="0" w:space="0" w:color="auto"/>
        <w:left w:val="none" w:sz="0" w:space="0" w:color="auto"/>
        <w:bottom w:val="none" w:sz="0" w:space="0" w:color="auto"/>
        <w:right w:val="none" w:sz="0" w:space="0" w:color="auto"/>
      </w:divBdr>
    </w:div>
    <w:div w:id="652026791">
      <w:bodyDiv w:val="1"/>
      <w:marLeft w:val="0"/>
      <w:marRight w:val="0"/>
      <w:marTop w:val="0"/>
      <w:marBottom w:val="0"/>
      <w:divBdr>
        <w:top w:val="none" w:sz="0" w:space="0" w:color="auto"/>
        <w:left w:val="none" w:sz="0" w:space="0" w:color="auto"/>
        <w:bottom w:val="none" w:sz="0" w:space="0" w:color="auto"/>
        <w:right w:val="none" w:sz="0" w:space="0" w:color="auto"/>
      </w:divBdr>
    </w:div>
    <w:div w:id="958340904">
      <w:bodyDiv w:val="1"/>
      <w:marLeft w:val="0"/>
      <w:marRight w:val="0"/>
      <w:marTop w:val="0"/>
      <w:marBottom w:val="0"/>
      <w:divBdr>
        <w:top w:val="none" w:sz="0" w:space="0" w:color="auto"/>
        <w:left w:val="none" w:sz="0" w:space="0" w:color="auto"/>
        <w:bottom w:val="none" w:sz="0" w:space="0" w:color="auto"/>
        <w:right w:val="none" w:sz="0" w:space="0" w:color="auto"/>
      </w:divBdr>
    </w:div>
    <w:div w:id="1001928111">
      <w:bodyDiv w:val="1"/>
      <w:marLeft w:val="0"/>
      <w:marRight w:val="0"/>
      <w:marTop w:val="0"/>
      <w:marBottom w:val="0"/>
      <w:divBdr>
        <w:top w:val="none" w:sz="0" w:space="0" w:color="auto"/>
        <w:left w:val="none" w:sz="0" w:space="0" w:color="auto"/>
        <w:bottom w:val="none" w:sz="0" w:space="0" w:color="auto"/>
        <w:right w:val="none" w:sz="0" w:space="0" w:color="auto"/>
      </w:divBdr>
    </w:div>
    <w:div w:id="1104496947">
      <w:bodyDiv w:val="1"/>
      <w:marLeft w:val="0"/>
      <w:marRight w:val="0"/>
      <w:marTop w:val="0"/>
      <w:marBottom w:val="0"/>
      <w:divBdr>
        <w:top w:val="none" w:sz="0" w:space="0" w:color="auto"/>
        <w:left w:val="none" w:sz="0" w:space="0" w:color="auto"/>
        <w:bottom w:val="none" w:sz="0" w:space="0" w:color="auto"/>
        <w:right w:val="none" w:sz="0" w:space="0" w:color="auto"/>
      </w:divBdr>
    </w:div>
    <w:div w:id="1727873415">
      <w:bodyDiv w:val="1"/>
      <w:marLeft w:val="0"/>
      <w:marRight w:val="0"/>
      <w:marTop w:val="0"/>
      <w:marBottom w:val="0"/>
      <w:divBdr>
        <w:top w:val="none" w:sz="0" w:space="0" w:color="auto"/>
        <w:left w:val="none" w:sz="0" w:space="0" w:color="auto"/>
        <w:bottom w:val="none" w:sz="0" w:space="0" w:color="auto"/>
        <w:right w:val="none" w:sz="0" w:space="0" w:color="auto"/>
      </w:divBdr>
    </w:div>
    <w:div w:id="1842617638">
      <w:bodyDiv w:val="1"/>
      <w:marLeft w:val="0"/>
      <w:marRight w:val="0"/>
      <w:marTop w:val="0"/>
      <w:marBottom w:val="0"/>
      <w:divBdr>
        <w:top w:val="none" w:sz="0" w:space="0" w:color="auto"/>
        <w:left w:val="none" w:sz="0" w:space="0" w:color="auto"/>
        <w:bottom w:val="none" w:sz="0" w:space="0" w:color="auto"/>
        <w:right w:val="none" w:sz="0" w:space="0" w:color="auto"/>
      </w:divBdr>
    </w:div>
    <w:div w:id="1960452988">
      <w:bodyDiv w:val="1"/>
      <w:marLeft w:val="0"/>
      <w:marRight w:val="0"/>
      <w:marTop w:val="0"/>
      <w:marBottom w:val="0"/>
      <w:divBdr>
        <w:top w:val="none" w:sz="0" w:space="0" w:color="auto"/>
        <w:left w:val="none" w:sz="0" w:space="0" w:color="auto"/>
        <w:bottom w:val="none" w:sz="0" w:space="0" w:color="auto"/>
        <w:right w:val="none" w:sz="0" w:space="0" w:color="auto"/>
      </w:divBdr>
    </w:div>
    <w:div w:id="21392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tranet/sites/Rochester%20Curriculum/Social%20Studies/Grade%205/Unit%201%20Human%20Rights/Human%20Rights%20Unit%20Lessons.doc" TargetMode="External"/><Relationship Id="rId18" Type="http://schemas.openxmlformats.org/officeDocument/2006/relationships/hyperlink" Target="http://www.aiisf.org/history/poetry" TargetMode="External"/><Relationship Id="rId26" Type="http://schemas.openxmlformats.org/officeDocument/2006/relationships/hyperlink" Target="http://intranet/sites/Rochester%20Curriculum/Social%20Studies/Grade%205/Unit%204%20Revolutions%20in%20the%20Americas/Unit%205%20American%20Revolution%20DBQ.docx" TargetMode="External"/><Relationship Id="rId3" Type="http://schemas.openxmlformats.org/officeDocument/2006/relationships/customXml" Target="../customXml/item3.xml"/><Relationship Id="rId21" Type="http://schemas.openxmlformats.org/officeDocument/2006/relationships/hyperlink" Target="http://www.billdahl.net/poems/i-still-have-a-dream/" TargetMode="External"/><Relationship Id="rId7" Type="http://schemas.microsoft.com/office/2007/relationships/stylesWithEffects" Target="stylesWithEffects.xml"/><Relationship Id="rId12" Type="http://schemas.openxmlformats.org/officeDocument/2006/relationships/hyperlink" Target="http://intranet/sites/Rochester%20Curriculum/Social%20Studies/Grade%205/Unit%201%20Human%20Rights/Unit%208%20Embedded%20Assessment-%20Human%20Rights.docx" TargetMode="External"/><Relationship Id="rId17" Type="http://schemas.openxmlformats.org/officeDocument/2006/relationships/hyperlink" Target="http://www.eduplace.com/ss/hmss/4/unit/act4.1blm.html" TargetMode="External"/><Relationship Id="rId25" Type="http://schemas.openxmlformats.org/officeDocument/2006/relationships/hyperlink" Target="http://s000s01sps/C4/Social%20Studies/Test%20Library/5th%20Grade/Grade%205%20DBQ%20Practice%20Book.pdf" TargetMode="External"/><Relationship Id="rId2" Type="http://schemas.openxmlformats.org/officeDocument/2006/relationships/customXml" Target="../customXml/item2.xml"/><Relationship Id="rId16" Type="http://schemas.openxmlformats.org/officeDocument/2006/relationships/hyperlink" Target="http://www.youtube.com/watch?v=kbul3hxYGNU" TargetMode="External"/><Relationship Id="rId20" Type="http://schemas.openxmlformats.org/officeDocument/2006/relationships/hyperlink" Target="http://authspot.com/poetry/immigrant-poe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intranet/sites/Rochester%20Curriculum/Social%20Studies/Grade%205/Unit%204%20Revolutions%20in%20the%20Americas/Immigrant%20Books.docx" TargetMode="External"/><Relationship Id="rId5" Type="http://schemas.openxmlformats.org/officeDocument/2006/relationships/numbering" Target="numbering.xml"/><Relationship Id="rId15" Type="http://schemas.openxmlformats.org/officeDocument/2006/relationships/hyperlink" Target="http://www.youtube.com/watch?v=oh3BbLk5UIQ" TargetMode="External"/><Relationship Id="rId23" Type="http://schemas.openxmlformats.org/officeDocument/2006/relationships/hyperlink" Target="http://intranet/sites/Rochester%20Curriculum/Social%20Studies/Grade%205/Unit%204%20Revolutions%20in%20the%20Americas/Revolution-Teachers-Guide.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poets.net/2008/08/classic-poetry-two-immigration-poem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youtube.com/watch?v=hTlrSYbCbHE" TargetMode="External"/><Relationship Id="rId22" Type="http://schemas.openxmlformats.org/officeDocument/2006/relationships/hyperlink" Target="http://intranet/sites/Rochester%20Curriculum/Social%20Studies/Grade%205/Forms/AllItems.aspx?RootFolder=%2fsites%2fRochester%20Curriculum%2fSocial%20Studies%2fGrade%205%2fUnit%202%20Migration%20and%20Immigration&amp;View=%7bECEDD122%2dABF4%2d4FDE%2d923B%2d151573CEA37A%7d" TargetMode="External"/><Relationship Id="rId27" Type="http://schemas.openxmlformats.org/officeDocument/2006/relationships/hyperlink" Target="http://intranet/sites/Rochester%20Curriculum/Social%20Studies/Grade%205/Unit%204%20Revolutions%20in%20the%20Americas/Haitian%20DBQ.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B1AC4AB8FBF4EA45CA85419DCE589" ma:contentTypeVersion="0" ma:contentTypeDescription="Create a new document." ma:contentTypeScope="" ma:versionID="50aa7d67a039de79f4ec276a11cb54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C236-17D9-4458-B8D9-8BCA2C4CD4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2A5F70-395B-444F-BBBC-7DFA3AB9ED39}">
  <ds:schemaRefs>
    <ds:schemaRef ds:uri="http://schemas.microsoft.com/sharepoint/v3/contenttype/forms"/>
  </ds:schemaRefs>
</ds:datastoreItem>
</file>

<file path=customXml/itemProps3.xml><?xml version="1.0" encoding="utf-8"?>
<ds:datastoreItem xmlns:ds="http://schemas.openxmlformats.org/officeDocument/2006/customXml" ds:itemID="{73C693DC-D425-49D4-B11B-1103A1EA0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7405DE-812C-48B5-93E3-C65047AD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LaMorte, Stephen</dc:creator>
  <cp:lastModifiedBy>LaMorte, Stephen</cp:lastModifiedBy>
  <cp:revision>7</cp:revision>
  <cp:lastPrinted>2012-12-05T21:03:00Z</cp:lastPrinted>
  <dcterms:created xsi:type="dcterms:W3CDTF">2012-09-27T14:51:00Z</dcterms:created>
  <dcterms:modified xsi:type="dcterms:W3CDTF">2013-08-29T18:51:00Z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0x010100633B1AC4AB8FBF4EA45CA85419DCE589</vt:lpwstr>
  </property>
</Properties>
</file>